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2C" w:rsidRDefault="00B229CF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Министерство науки и высшего образования Российской Федерации</w:t>
      </w:r>
    </w:p>
    <w:p w:rsidR="0064472C" w:rsidRDefault="00B229CF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Федеральное государственное автономное образовательное учреждение</w:t>
      </w:r>
    </w:p>
    <w:p w:rsidR="0064472C" w:rsidRDefault="00B229CF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высшего образования</w:t>
      </w:r>
    </w:p>
    <w:p w:rsidR="0064472C" w:rsidRDefault="00B229CF">
      <w:pPr>
        <w:jc w:val="center"/>
        <w:rPr>
          <w:sz w:val="0"/>
          <w:szCs w:val="0"/>
          <w:lang w:val="ru-RU"/>
        </w:rPr>
      </w:pPr>
      <w:r>
        <w:rPr>
          <w:b/>
          <w:color w:val="000000"/>
          <w:sz w:val="26"/>
          <w:szCs w:val="26"/>
          <w:lang w:val="ru-RU"/>
        </w:rPr>
        <w:t>«Самарский государственный экономический университет»</w:t>
      </w:r>
    </w:p>
    <w:p w:rsidR="0064472C" w:rsidRDefault="0064472C">
      <w:pPr>
        <w:rPr>
          <w:lang w:val="ru-RU"/>
        </w:rPr>
      </w:pPr>
    </w:p>
    <w:p w:rsidR="0064472C" w:rsidRDefault="00B229CF">
      <w:pPr>
        <w:spacing w:after="0" w:line="240" w:lineRule="auto"/>
        <w:rPr>
          <w:lang w:val="ru-RU"/>
        </w:rPr>
      </w:pPr>
      <w:r>
        <w:rPr>
          <w:b/>
          <w:lang w:val="ru-RU"/>
        </w:rPr>
        <w:t>Факультет</w:t>
      </w:r>
      <w:r>
        <w:rPr>
          <w:lang w:val="ru-RU"/>
        </w:rPr>
        <w:t xml:space="preserve"> </w:t>
      </w:r>
      <w:r>
        <w:rPr>
          <w:lang w:val="ru-RU"/>
        </w:rPr>
        <w:tab/>
        <w:t xml:space="preserve">среднего профессионального и </w:t>
      </w:r>
      <w:r>
        <w:rPr>
          <w:lang w:val="ru-RU"/>
        </w:rPr>
        <w:t>предпрофессионального образования</w:t>
      </w:r>
    </w:p>
    <w:p w:rsidR="0064472C" w:rsidRDefault="0064472C">
      <w:pPr>
        <w:spacing w:after="0" w:line="240" w:lineRule="auto"/>
        <w:rPr>
          <w:lang w:val="ru-RU"/>
        </w:rPr>
      </w:pPr>
    </w:p>
    <w:p w:rsidR="0064472C" w:rsidRDefault="00B229CF">
      <w:pPr>
        <w:spacing w:after="0" w:line="240" w:lineRule="auto"/>
        <w:rPr>
          <w:lang w:val="ru-RU"/>
        </w:rPr>
      </w:pPr>
      <w:r>
        <w:rPr>
          <w:b/>
          <w:lang w:val="ru-RU"/>
        </w:rPr>
        <w:t>Кафедра</w:t>
      </w:r>
      <w:r>
        <w:rPr>
          <w:lang w:val="ru-RU"/>
        </w:rPr>
        <w:tab/>
        <w:t xml:space="preserve">факультета среднего профессионального и предпрофессионального      </w:t>
      </w:r>
    </w:p>
    <w:p w:rsidR="0064472C" w:rsidRDefault="00B229CF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образования</w:t>
      </w:r>
    </w:p>
    <w:p w:rsidR="0064472C" w:rsidRDefault="0064472C">
      <w:pPr>
        <w:rPr>
          <w:lang w:val="ru-RU"/>
        </w:rPr>
      </w:pPr>
    </w:p>
    <w:p w:rsidR="0064472C" w:rsidRDefault="00B229CF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ab/>
        <w:t>УТВЕРЖДЕНО</w:t>
      </w:r>
    </w:p>
    <w:p w:rsidR="0064472C" w:rsidRDefault="00B229CF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>Ученым советом Университета</w:t>
      </w:r>
    </w:p>
    <w:p w:rsidR="0064472C" w:rsidRDefault="00B229CF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>(протокол № 10 от 30 мая 2024 г.)</w:t>
      </w: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B229CF">
      <w:pPr>
        <w:tabs>
          <w:tab w:val="left" w:pos="2774"/>
        </w:tabs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>КОМПЛЕКТ ОЦЕНОЧНЫХ МАТЕРИАЛОВ</w:t>
      </w: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B229CF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>Н</w:t>
      </w:r>
      <w:r>
        <w:rPr>
          <w:lang w:val="ru-RU"/>
        </w:rPr>
        <w:t>аименование дисциплины МДК.03.01 Право социального обеспечения</w:t>
      </w:r>
    </w:p>
    <w:p w:rsidR="0064472C" w:rsidRDefault="00B229CF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Специальность 40.02.04 Юриспруденция </w:t>
      </w:r>
    </w:p>
    <w:p w:rsidR="0064472C" w:rsidRDefault="00B229CF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Квалификация (степень) выпускника юрист </w:t>
      </w:r>
    </w:p>
    <w:p w:rsidR="0064472C" w:rsidRDefault="0064472C">
      <w:pPr>
        <w:tabs>
          <w:tab w:val="left" w:pos="2774"/>
        </w:tabs>
        <w:spacing w:after="0" w:line="240" w:lineRule="auto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rPr>
          <w:lang w:val="ru-RU"/>
        </w:rPr>
      </w:pPr>
    </w:p>
    <w:p w:rsidR="0064472C" w:rsidRDefault="00B229CF">
      <w:pPr>
        <w:tabs>
          <w:tab w:val="left" w:pos="2774"/>
        </w:tabs>
        <w:spacing w:after="0" w:line="240" w:lineRule="auto"/>
        <w:jc w:val="center"/>
        <w:rPr>
          <w:lang w:val="ru-RU"/>
        </w:rPr>
        <w:sectPr w:rsidR="006447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lang w:val="ru-RU"/>
        </w:rPr>
        <w:t>Самара 202</w:t>
      </w:r>
      <w:r>
        <w:t>4</w:t>
      </w:r>
    </w:p>
    <w:tbl>
      <w:tblPr>
        <w:tblStyle w:val="a3"/>
        <w:tblpPr w:leftFromText="180" w:rightFromText="180" w:vertAnchor="page" w:horzAnchor="margin" w:tblpY="751"/>
        <w:tblW w:w="15347" w:type="dxa"/>
        <w:tblLayout w:type="fixed"/>
        <w:tblLook w:val="04A0" w:firstRow="1" w:lastRow="0" w:firstColumn="1" w:lastColumn="0" w:noHBand="0" w:noVBand="1"/>
      </w:tblPr>
      <w:tblGrid>
        <w:gridCol w:w="503"/>
        <w:gridCol w:w="9698"/>
        <w:gridCol w:w="2524"/>
        <w:gridCol w:w="2608"/>
        <w:gridCol w:w="14"/>
      </w:tblGrid>
      <w:tr w:rsidR="0064472C" w:rsidRPr="005C4612">
        <w:tc>
          <w:tcPr>
            <w:tcW w:w="15347" w:type="dxa"/>
            <w:gridSpan w:val="5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b/>
                <w:sz w:val="20"/>
                <w:szCs w:val="20"/>
                <w:lang w:val="ru-RU"/>
              </w:rPr>
            </w:pPr>
            <w:bookmarkStart w:id="0" w:name="_Hlk158816501"/>
            <w:r>
              <w:rPr>
                <w:rFonts w:eastAsiaTheme="minorHAnsi"/>
                <w:b/>
                <w:sz w:val="20"/>
                <w:szCs w:val="20"/>
                <w:lang w:val="ru-RU"/>
              </w:rPr>
              <w:lastRenderedPageBreak/>
              <w:t>КОМПЕТЕНЦИЯ ОК 09 ПОЛЬЗОВАТЬСЯ ПРОФЕССИОНАЛЬНОЙ ДОКУМЕНТАЦИЕЙ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 НА ГОСУДАРСТВЕННОМ И ИНОСТРАННОМ ЯЗЫКАХ</w:t>
            </w:r>
          </w:p>
        </w:tc>
      </w:tr>
      <w:tr w:rsidR="0064472C">
        <w:trPr>
          <w:gridAfter w:val="1"/>
          <w:wAfter w:w="14" w:type="dxa"/>
          <w:tblHeader/>
        </w:trPr>
        <w:tc>
          <w:tcPr>
            <w:tcW w:w="503" w:type="dxa"/>
            <w:shd w:val="clear" w:color="auto" w:fill="auto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9698" w:type="dxa"/>
            <w:shd w:val="clear" w:color="auto" w:fill="auto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2524" w:type="dxa"/>
            <w:shd w:val="clear" w:color="auto" w:fill="auto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Ключ к заданию / Эталонный ответ</w:t>
            </w:r>
          </w:p>
        </w:tc>
        <w:tc>
          <w:tcPr>
            <w:tcW w:w="2608" w:type="dxa"/>
            <w:shd w:val="clear" w:color="auto" w:fill="auto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64472C">
        <w:trPr>
          <w:gridAfter w:val="1"/>
          <w:wAfter w:w="14" w:type="dxa"/>
          <w:trHeight w:val="129"/>
        </w:trPr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698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На основании какого документа (каких документов) можно определить, что мать или отец являются матерью одиночкой или отцом одиночкой (единственным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родителем)?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 Свидетельство о заключении брака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 Свидетельство о рождении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 Свидетельство о смерти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4. Судебное решение об уплате алиментов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5. Судебное решение о том, что второй родитель ребенка признан безвестно отсутствующим 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6. Судебное решение о </w:t>
            </w:r>
            <w:r>
              <w:rPr>
                <w:rFonts w:eastAsiaTheme="minorHAnsi"/>
                <w:sz w:val="20"/>
                <w:szCs w:val="20"/>
                <w:lang w:val="ru-RU"/>
              </w:rPr>
              <w:t>том, что второй родитель объявлен умершим</w:t>
            </w:r>
          </w:p>
        </w:tc>
        <w:tc>
          <w:tcPr>
            <w:tcW w:w="2524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2,3,4,5,6</w:t>
            </w:r>
          </w:p>
        </w:tc>
        <w:tc>
          <w:tcPr>
            <w:tcW w:w="2608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верный ответ.</w:t>
            </w:r>
          </w:p>
        </w:tc>
      </w:tr>
      <w:tr w:rsidR="0064472C" w:rsidRPr="005C4612">
        <w:trPr>
          <w:gridAfter w:val="1"/>
          <w:wAfter w:w="14" w:type="dxa"/>
        </w:trPr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698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Государственной регистрации подлежат акты гражданского состояния: 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 Рождение, получение образования, заключение брака, расторжение брака, усыновление (удочерение), установление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отцовства, перемена имени и смерть.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 Рождение, заключение брака, расторжение брака, усыновление (удочерение), установление отцовства, перемена имени и смерть.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 Рождение, заключение брака, расторжение брака, установление отцовства, перемена имени и смер</w:t>
            </w:r>
            <w:r>
              <w:rPr>
                <w:rFonts w:eastAsiaTheme="minorHAnsi"/>
                <w:sz w:val="20"/>
                <w:szCs w:val="20"/>
                <w:lang w:val="ru-RU"/>
              </w:rPr>
              <w:t>ть.</w:t>
            </w:r>
          </w:p>
        </w:tc>
        <w:tc>
          <w:tcPr>
            <w:tcW w:w="2524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2608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Верным является один вариант ответа</w:t>
            </w:r>
          </w:p>
        </w:tc>
      </w:tr>
      <w:tr w:rsidR="0064472C">
        <w:trPr>
          <w:gridAfter w:val="1"/>
          <w:wAfter w:w="14" w:type="dxa"/>
        </w:trPr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698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Какими нормативными актами устанавливается, как правило, правовой механизм реализации закрепленных в законах прав граждан в сфере социального обеспечения?</w:t>
            </w:r>
          </w:p>
          <w:p w:rsidR="0064472C" w:rsidRDefault="00B229C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Постановлениями Государственной Думы;</w:t>
            </w:r>
          </w:p>
          <w:p w:rsidR="0064472C" w:rsidRDefault="00B229C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Указами Президента;</w:t>
            </w:r>
          </w:p>
          <w:p w:rsidR="0064472C" w:rsidRDefault="00B229C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Постановлениями Правительства;</w:t>
            </w:r>
          </w:p>
          <w:p w:rsidR="0064472C" w:rsidRDefault="00B229C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Конституцией РФ;</w:t>
            </w:r>
          </w:p>
          <w:p w:rsidR="0064472C" w:rsidRDefault="00B229C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Международными актами ООН.</w:t>
            </w:r>
          </w:p>
        </w:tc>
        <w:tc>
          <w:tcPr>
            <w:tcW w:w="2524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2608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Предложен верный вариант ответа</w:t>
            </w:r>
          </w:p>
        </w:tc>
      </w:tr>
      <w:tr w:rsidR="0064472C">
        <w:trPr>
          <w:gridAfter w:val="1"/>
          <w:wAfter w:w="14" w:type="dxa"/>
        </w:trPr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698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Какие локальные акты принимаются на уровне организаций и содержат нормативные условия по вопросам социальной защиты их работников?</w:t>
            </w:r>
          </w:p>
          <w:p w:rsidR="0064472C" w:rsidRDefault="00B229C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соглашения;</w:t>
            </w:r>
          </w:p>
          <w:p w:rsidR="0064472C" w:rsidRDefault="00B229C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социально-партнерские договоры;</w:t>
            </w:r>
          </w:p>
          <w:p w:rsidR="0064472C" w:rsidRDefault="00B229C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коллективные договоры;</w:t>
            </w:r>
          </w:p>
          <w:p w:rsidR="0064472C" w:rsidRDefault="00B229C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генеральные соглашения;</w:t>
            </w:r>
          </w:p>
          <w:p w:rsidR="0064472C" w:rsidRDefault="00B229CF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региональные договоры.</w:t>
            </w:r>
          </w:p>
        </w:tc>
        <w:tc>
          <w:tcPr>
            <w:tcW w:w="2524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2608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Предложен верный вариант ответа</w:t>
            </w:r>
          </w:p>
        </w:tc>
      </w:tr>
      <w:tr w:rsidR="0064472C">
        <w:trPr>
          <w:gridAfter w:val="1"/>
          <w:wAfter w:w="14" w:type="dxa"/>
        </w:trPr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698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Источниками права социального обеспечения по уровню правового регулирования являются:</w:t>
            </w:r>
          </w:p>
          <w:p w:rsidR="0064472C" w:rsidRDefault="00B229C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федеральные нормативные акты.</w:t>
            </w:r>
          </w:p>
          <w:p w:rsidR="0064472C" w:rsidRDefault="00B229C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федеральные нормативные акты, нормативные акты органов государственной власти субъектов Российской Федерации.</w:t>
            </w:r>
          </w:p>
          <w:p w:rsidR="0064472C" w:rsidRDefault="00B229C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федеральные нормативные акты, нормативные акты органов государственной власти субъектов Российской Федерации, нормативные акты органов местного са</w:t>
            </w:r>
            <w:r>
              <w:rPr>
                <w:rFonts w:eastAsiaTheme="minorHAnsi"/>
                <w:sz w:val="20"/>
                <w:szCs w:val="20"/>
                <w:lang w:val="ru-RU"/>
              </w:rPr>
              <w:t>моуправления.</w:t>
            </w:r>
          </w:p>
          <w:p w:rsidR="0064472C" w:rsidRDefault="00B229C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федеральные нормативные акты, нормативные акты органов государственной власти субъектов Российской Федерации, нормативные акты органов местного самоуправления, локальные нормативные акты.</w:t>
            </w:r>
          </w:p>
          <w:p w:rsidR="0064472C" w:rsidRDefault="00B229CF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нет правильного ответа.</w:t>
            </w:r>
          </w:p>
        </w:tc>
        <w:tc>
          <w:tcPr>
            <w:tcW w:w="2524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608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Предложен верный вариант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ответа</w:t>
            </w:r>
          </w:p>
        </w:tc>
      </w:tr>
      <w:tr w:rsidR="0064472C">
        <w:trPr>
          <w:gridAfter w:val="1"/>
          <w:wAfter w:w="14" w:type="dxa"/>
        </w:trPr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698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Какой из перечисленных нормативных правовых актов в настоящее время НЕ регулирует порядок назначения пенсий:</w:t>
            </w:r>
          </w:p>
          <w:p w:rsidR="0064472C" w:rsidRDefault="00B229C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ФЗ РФ «О страховых пенсиях»</w:t>
            </w:r>
          </w:p>
          <w:p w:rsidR="0064472C" w:rsidRDefault="00B229C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ФЗ РФ «Об обязательном пенсионном страховании в Российской Федерации»</w:t>
            </w:r>
          </w:p>
          <w:p w:rsidR="0064472C" w:rsidRDefault="00B229C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ФЗ РФ «О трудовых пенсиях»</w:t>
            </w:r>
          </w:p>
        </w:tc>
        <w:tc>
          <w:tcPr>
            <w:tcW w:w="2524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3</w:t>
            </w:r>
          </w:p>
        </w:tc>
        <w:tc>
          <w:tcPr>
            <w:tcW w:w="2608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Предложен </w:t>
            </w:r>
            <w:r>
              <w:rPr>
                <w:rFonts w:eastAsiaTheme="minorHAnsi"/>
                <w:sz w:val="20"/>
                <w:szCs w:val="20"/>
                <w:lang w:val="ru-RU"/>
              </w:rPr>
              <w:t>верный вариант ответа</w:t>
            </w:r>
          </w:p>
        </w:tc>
      </w:tr>
      <w:tr w:rsidR="0064472C">
        <w:trPr>
          <w:gridAfter w:val="1"/>
          <w:wAfter w:w="14" w:type="dxa"/>
        </w:trPr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698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На основании какого нормативно-правового акта получают пенсионное обеспечение военнослужащие, проходившие военную службу по контракту: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1.Федерального закона от 15.12.2001 г. «О государственном пенсионном обеспечении в РФ»;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2.Федерального закона от 17.12.2001 г. «О трудовых пенсиях в РФ»;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3.Закона РФ от 12.02.1993 г. «О пенсионном обеспечении лиц, проходивших военную службу, службу в органах внутренних дел, государственной противопожарной службе, учреждениях и органах уголовн</w:t>
            </w:r>
            <w:r>
              <w:rPr>
                <w:rFonts w:eastAsiaTheme="minorHAnsi"/>
                <w:sz w:val="20"/>
                <w:szCs w:val="20"/>
                <w:lang w:val="ru-RU"/>
              </w:rPr>
              <w:t>о-исполнительной системы, и их семей».</w:t>
            </w:r>
          </w:p>
        </w:tc>
        <w:tc>
          <w:tcPr>
            <w:tcW w:w="2524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2608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Предложен верный вариант ответа</w:t>
            </w:r>
          </w:p>
        </w:tc>
      </w:tr>
      <w:tr w:rsidR="0064472C">
        <w:trPr>
          <w:gridAfter w:val="1"/>
          <w:wAfter w:w="14" w:type="dxa"/>
        </w:trPr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698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Укажите цифрами, как указано в официальных документах, с какого возраста   мужчины - граждане Российской Федерации, приобретают право на социальную пенсию</w:t>
            </w:r>
          </w:p>
        </w:tc>
        <w:tc>
          <w:tcPr>
            <w:tcW w:w="2524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70</w:t>
            </w:r>
          </w:p>
        </w:tc>
        <w:tc>
          <w:tcPr>
            <w:tcW w:w="2608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Предложен верный вариан</w:t>
            </w:r>
            <w:r>
              <w:rPr>
                <w:rFonts w:eastAsiaTheme="minorHAnsi"/>
                <w:sz w:val="20"/>
                <w:szCs w:val="20"/>
                <w:lang w:val="ru-RU"/>
              </w:rPr>
              <w:t>т ответа</w:t>
            </w:r>
          </w:p>
        </w:tc>
      </w:tr>
      <w:tr w:rsidR="0064472C">
        <w:trPr>
          <w:gridAfter w:val="1"/>
          <w:wAfter w:w="14" w:type="dxa"/>
        </w:trPr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698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Укажите цифрами, как указано в официальных документах, с какого возраста    женщины - граждане Российской Федерации, приобретают право на социальную пенсию</w:t>
            </w:r>
          </w:p>
        </w:tc>
        <w:tc>
          <w:tcPr>
            <w:tcW w:w="2524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65</w:t>
            </w:r>
          </w:p>
        </w:tc>
        <w:tc>
          <w:tcPr>
            <w:tcW w:w="2608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Предложен верный вариант ответа</w:t>
            </w:r>
          </w:p>
        </w:tc>
      </w:tr>
      <w:tr w:rsidR="0064472C">
        <w:trPr>
          <w:gridAfter w:val="1"/>
          <w:wAfter w:w="14" w:type="dxa"/>
        </w:trPr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698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Укажите цифрами, как указано в официальных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документах, не менее </w:t>
            </w:r>
            <w:proofErr w:type="spellStart"/>
            <w:r>
              <w:rPr>
                <w:rFonts w:eastAsiaTheme="minorHAnsi"/>
                <w:sz w:val="20"/>
                <w:szCs w:val="20"/>
                <w:lang w:val="ru-RU"/>
              </w:rPr>
              <w:t>скольки</w:t>
            </w:r>
            <w:proofErr w:type="spell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лет иностранные граждане и лица без гражданства, должны постоянно проживать на территории Российской Федерации, до достижения возраста 70 и 65 лет, что бы приобрести право на социальную пенсию</w:t>
            </w:r>
          </w:p>
        </w:tc>
        <w:tc>
          <w:tcPr>
            <w:tcW w:w="2524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15</w:t>
            </w:r>
          </w:p>
        </w:tc>
        <w:tc>
          <w:tcPr>
            <w:tcW w:w="2608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Предложен верный вариант ответа</w:t>
            </w:r>
          </w:p>
        </w:tc>
      </w:tr>
      <w:tr w:rsidR="0064472C" w:rsidRPr="005C4612">
        <w:trPr>
          <w:gridAfter w:val="1"/>
          <w:wAfter w:w="14" w:type="dxa"/>
        </w:trPr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698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Какая пенсия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  <w:t>по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инвалидности назначается инвалиду в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  <w:t>случае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полного отсутствия у инвалида страхового стажа.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необходимо написать, одним словом, как указано в официальных документах.</w:t>
            </w:r>
          </w:p>
        </w:tc>
        <w:tc>
          <w:tcPr>
            <w:tcW w:w="2524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Социальная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Социальная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пенсия</w:t>
            </w:r>
          </w:p>
          <w:p w:rsidR="0064472C" w:rsidRDefault="0064472C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608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Верным является один вариант ответа, </w:t>
            </w:r>
            <w:r>
              <w:rPr>
                <w:rFonts w:eastAsiaTheme="minorHAnsi"/>
                <w:sz w:val="20"/>
                <w:szCs w:val="20"/>
                <w:lang w:val="ru-RU"/>
              </w:rPr>
              <w:t>допустимы два варианта написания как, одним словом, так и двумя</w:t>
            </w:r>
          </w:p>
        </w:tc>
      </w:tr>
      <w:tr w:rsidR="0064472C">
        <w:trPr>
          <w:gridAfter w:val="1"/>
          <w:wAfter w:w="14" w:type="dxa"/>
        </w:trPr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698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Укажите цифрами, как указано в официальных документах, сколько лет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  <w:t>государственной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гражданской службы является минимальной границей для назначения пенсии за выслугу лет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  <w:t xml:space="preserve">начиная с </w:t>
            </w:r>
            <w:r>
              <w:rPr>
                <w:rFonts w:eastAsiaTheme="minorHAnsi"/>
                <w:sz w:val="20"/>
                <w:szCs w:val="20"/>
                <w:lang w:val="ru-RU"/>
              </w:rPr>
              <w:t>2026 года</w:t>
            </w:r>
          </w:p>
        </w:tc>
        <w:tc>
          <w:tcPr>
            <w:tcW w:w="2524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</w:t>
            </w:r>
            <w:r>
              <w:rPr>
                <w:rFonts w:eastAsiaTheme="minorHAnsi"/>
                <w:sz w:val="20"/>
                <w:szCs w:val="20"/>
                <w:lang w:val="ru-RU"/>
              </w:rPr>
              <w:t>0</w:t>
            </w:r>
          </w:p>
        </w:tc>
        <w:tc>
          <w:tcPr>
            <w:tcW w:w="2608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Предложен верный вариант ответа</w:t>
            </w:r>
          </w:p>
        </w:tc>
      </w:tr>
      <w:tr w:rsidR="0064472C">
        <w:trPr>
          <w:gridAfter w:val="1"/>
          <w:wAfter w:w="14" w:type="dxa"/>
        </w:trPr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698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Укажите цифрами, как указано в официальных документах, минимальную продолжительность выслуги у женщин из числа космонавтов-испытателей, космонавтов-исследователей, инструкторов-космонавтов-испытателей, </w:t>
            </w:r>
            <w:r>
              <w:rPr>
                <w:rFonts w:eastAsiaTheme="minorHAnsi"/>
                <w:sz w:val="20"/>
                <w:szCs w:val="20"/>
                <w:lang w:val="ru-RU"/>
              </w:rPr>
              <w:t>инструкторов-космонавтов-исследователей, дающей право на пенсию за выслугу лет независимо от возраста</w:t>
            </w:r>
          </w:p>
        </w:tc>
        <w:tc>
          <w:tcPr>
            <w:tcW w:w="2524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20</w:t>
            </w:r>
          </w:p>
        </w:tc>
        <w:tc>
          <w:tcPr>
            <w:tcW w:w="2608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Предложен верный вариант ответа</w:t>
            </w:r>
          </w:p>
        </w:tc>
      </w:tr>
      <w:tr w:rsidR="0064472C">
        <w:trPr>
          <w:gridAfter w:val="1"/>
          <w:wAfter w:w="14" w:type="dxa"/>
        </w:trPr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698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Укажите цифрами, как указано в официальных документах, минимальную продолжительность выслуги для приобретения военнос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лужащими и приравненными к ним лицами права на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  <w:lang w:val="ru-RU"/>
              </w:rPr>
              <w:t>пенсию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за выслугу лет</w:t>
            </w:r>
          </w:p>
        </w:tc>
        <w:tc>
          <w:tcPr>
            <w:tcW w:w="2524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20</w:t>
            </w:r>
          </w:p>
        </w:tc>
        <w:tc>
          <w:tcPr>
            <w:tcW w:w="2608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Предложен верный вариант ответа</w:t>
            </w:r>
          </w:p>
        </w:tc>
      </w:tr>
      <w:tr w:rsidR="0064472C" w:rsidRPr="005C4612">
        <w:trPr>
          <w:gridAfter w:val="1"/>
          <w:wAfter w:w="14" w:type="dxa"/>
        </w:trPr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698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Назовите нормативно-правовой акт, применимый для разрешения данного правового казуса: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Н. присвоен статус безработного и назначена выплата пособия по </w:t>
            </w:r>
            <w:r>
              <w:rPr>
                <w:rFonts w:eastAsiaTheme="minorHAnsi"/>
                <w:sz w:val="20"/>
                <w:szCs w:val="20"/>
                <w:lang w:val="ru-RU"/>
              </w:rPr>
              <w:t>безработице. Н. обучался в КГБОУ СПО "Профессиональное училище N" по очной форме обучения. Н. проходил производственную практику в должности с оплатой, что подтверждается справкой председателя Рыболовецкой артели (колхоз- им. 50 Лет Октября. Трудовая деяте</w:t>
            </w:r>
            <w:r>
              <w:rPr>
                <w:rFonts w:eastAsiaTheme="minorHAnsi"/>
                <w:sz w:val="20"/>
                <w:szCs w:val="20"/>
                <w:lang w:val="ru-RU"/>
              </w:rPr>
              <w:t>льность Н. в Рыболовецкой артели являлась временным трудоустройством. Выплата истцу пособия в указанном размере признана неправомерной и прекращена.</w:t>
            </w:r>
          </w:p>
        </w:tc>
        <w:tc>
          <w:tcPr>
            <w:tcW w:w="2524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Закон Российской Федерации "О занятости населения в Российской Федерации"</w:t>
            </w:r>
          </w:p>
        </w:tc>
        <w:tc>
          <w:tcPr>
            <w:tcW w:w="2608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Ответ засчитывается как «верный»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при следующих условиях: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дан ответ на вопрос, </w:t>
            </w:r>
            <w:r>
              <w:rPr>
                <w:sz w:val="20"/>
                <w:szCs w:val="20"/>
                <w:lang w:val="ru-RU"/>
              </w:rPr>
              <w:t>в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котором содержатся слова «закон о занятости населения»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Нормативно-правовые акты допустимо указывать в ответе без номера и даты, из ответа должно быть понятно смысловое название документа</w:t>
            </w:r>
          </w:p>
        </w:tc>
      </w:tr>
      <w:tr w:rsidR="0064472C" w:rsidRPr="005C4612">
        <w:trPr>
          <w:gridAfter w:val="1"/>
          <w:wAfter w:w="14" w:type="dxa"/>
        </w:trPr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698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Назовите нормативно-правовой акт, применимый для разрешения данного правового казуса: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С.М. в интересах несовершеннолетних А., Г. обратилась в суд с заявлением о восстановлении процессуального срока для подачи заявления на получение накопительной части труд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овой пенсии застрахованного лица,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указывая, что заявитель является матерью несовершеннолетних А. и Г., которые являются детьми Н., умершего, он являлся застрахованным лицом в системе обязательного пенсионного страхования, на индивидуальном лицевом счете ко</w:t>
            </w:r>
            <w:r>
              <w:rPr>
                <w:rFonts w:eastAsiaTheme="minorHAnsi"/>
                <w:sz w:val="20"/>
                <w:szCs w:val="20"/>
                <w:lang w:val="ru-RU"/>
              </w:rPr>
              <w:t>торого имелась накопительная часть трудовой пенсии. Просит восстановить пропущенный срок на получение выплаты накопительной части трудовой пенсии застрахованного лица Н.</w:t>
            </w:r>
          </w:p>
        </w:tc>
        <w:tc>
          <w:tcPr>
            <w:tcW w:w="2524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Федеральный закон «О накопительной пенсии»</w:t>
            </w:r>
          </w:p>
        </w:tc>
        <w:tc>
          <w:tcPr>
            <w:tcW w:w="2608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Ответ засчитывается как «верный» при </w:t>
            </w:r>
            <w:r>
              <w:rPr>
                <w:rFonts w:eastAsiaTheme="minorHAnsi"/>
                <w:sz w:val="20"/>
                <w:szCs w:val="20"/>
                <w:lang w:val="ru-RU"/>
              </w:rPr>
              <w:t>следующих условиях: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- обучающимся дан ответ на вопрос, в котором содержатся слова «закон о накопительной пенсии»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Нормативно-правовые акты допустимо указывать в ответе без номера и даты, из ответа должно быть понятно смысловое название документа</w:t>
            </w:r>
          </w:p>
        </w:tc>
      </w:tr>
      <w:tr w:rsidR="0064472C" w:rsidRPr="005C4612">
        <w:trPr>
          <w:gridAfter w:val="1"/>
          <w:wAfter w:w="14" w:type="dxa"/>
        </w:trPr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698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Назовите </w:t>
            </w:r>
            <w:r>
              <w:rPr>
                <w:rFonts w:eastAsiaTheme="minorHAnsi"/>
                <w:sz w:val="20"/>
                <w:szCs w:val="20"/>
                <w:lang w:val="ru-RU"/>
              </w:rPr>
              <w:t>нормативно-правовой акт, применимый для разрешения данного правового казуса: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 w:eastAsia="ru-RU"/>
              </w:rPr>
              <w:t xml:space="preserve">С.В. обратился в суд с иском к государственному учреждению - Управлению Пенсионного фонда Российской Федерации в городе Магадане Магаданской области (межрайонное) (далее - УПФР в </w:t>
            </w:r>
            <w:r>
              <w:rPr>
                <w:rFonts w:eastAsiaTheme="minorHAnsi"/>
                <w:sz w:val="20"/>
                <w:szCs w:val="20"/>
                <w:lang w:val="ru-RU" w:eastAsia="ru-RU"/>
              </w:rPr>
              <w:t>городе Магадане, Учреждение) о восстановлении пропущенного срока для обращения за выплатой средств пенсионных накоплений умершего застрахованного лица.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 w:eastAsia="ru-RU"/>
              </w:rPr>
              <w:t xml:space="preserve">В обоснование требований указал, что 7 ноября 2016 года умер его сын С., за которого в Пенсионный фонд </w:t>
            </w:r>
            <w:r>
              <w:rPr>
                <w:rFonts w:eastAsiaTheme="minorHAnsi"/>
                <w:sz w:val="20"/>
                <w:szCs w:val="20"/>
                <w:lang w:val="ru-RU" w:eastAsia="ru-RU"/>
              </w:rPr>
              <w:t>Российской Федерации в установленном порядке уплачивались страховые взносы на финансирование накопительной части трудовой пенсии.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 w:eastAsia="ru-RU"/>
              </w:rPr>
              <w:t>Полагал, что шестимесячный срок для обращения в пенсионный орган с заявлением о выплате средств был пропущен им по уважительны</w:t>
            </w:r>
            <w:r>
              <w:rPr>
                <w:rFonts w:eastAsiaTheme="minorHAnsi"/>
                <w:sz w:val="20"/>
                <w:szCs w:val="20"/>
                <w:lang w:val="ru-RU" w:eastAsia="ru-RU"/>
              </w:rPr>
              <w:t>м причинам, а именно, ввиду неудовлетворительного состояния здоровья и отсутствия на территории Магаданской области до 5 мая 2017 года.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 w:eastAsia="ru-RU"/>
              </w:rPr>
              <w:t>Ссылаясь на изложенные обстоятельства, просил восстановить ему как правопреемнику умершего застрахованного лица пропущен</w:t>
            </w:r>
            <w:r>
              <w:rPr>
                <w:rFonts w:eastAsiaTheme="minorHAnsi"/>
                <w:sz w:val="20"/>
                <w:szCs w:val="20"/>
                <w:lang w:val="ru-RU" w:eastAsia="ru-RU"/>
              </w:rPr>
              <w:t>ный срок для обращения в пенсионный орган за выплатой средств пенсионных накоплений.</w:t>
            </w:r>
          </w:p>
        </w:tc>
        <w:tc>
          <w:tcPr>
            <w:tcW w:w="2524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Федеральный закон «О накопительной пенсии»</w:t>
            </w:r>
          </w:p>
        </w:tc>
        <w:tc>
          <w:tcPr>
            <w:tcW w:w="2608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дан ответ на вопрос, в котором содержатся слова «закон о </w:t>
            </w:r>
            <w:r>
              <w:rPr>
                <w:rFonts w:eastAsiaTheme="minorHAnsi"/>
                <w:sz w:val="20"/>
                <w:szCs w:val="20"/>
                <w:lang w:val="ru-RU"/>
              </w:rPr>
              <w:t>накопительной пенсии»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Нормативно-правовые акты допустимо указывать в ответе без номера и даты, из ответа должно быть понятно смысловое название документа</w:t>
            </w:r>
          </w:p>
        </w:tc>
      </w:tr>
      <w:tr w:rsidR="0064472C" w:rsidRPr="005C4612">
        <w:trPr>
          <w:gridAfter w:val="1"/>
          <w:wAfter w:w="14" w:type="dxa"/>
        </w:trPr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698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Назовите нормативно-правовой акт, применимый для разрешения данного правового казуса: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С. обратилась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в суд с иском к Государственному Учреждению - Управлению Пенсионного фонда Российской Федерации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в Санкт-Петербурга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о включении периодов учебных отпусков в специальный стаж, признании решения незаконным, обязаны назначить досрочной страховой пенсии с даты о</w:t>
            </w:r>
            <w:r>
              <w:rPr>
                <w:rFonts w:eastAsiaTheme="minorHAnsi"/>
                <w:sz w:val="20"/>
                <w:szCs w:val="20"/>
                <w:lang w:val="ru-RU"/>
              </w:rPr>
              <w:t>бращения.</w:t>
            </w:r>
          </w:p>
        </w:tc>
        <w:tc>
          <w:tcPr>
            <w:tcW w:w="2524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Федеральный закон «О страховых пенсиях»</w:t>
            </w:r>
          </w:p>
        </w:tc>
        <w:tc>
          <w:tcPr>
            <w:tcW w:w="2608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дан ответ на вопрос, в котором содержатся слова «закон о страховых пенсиях»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Нормативно-правовые акты допустимо указывать в ответе без н</w:t>
            </w:r>
            <w:r>
              <w:rPr>
                <w:rFonts w:eastAsiaTheme="minorHAnsi"/>
                <w:sz w:val="20"/>
                <w:szCs w:val="20"/>
                <w:lang w:val="ru-RU"/>
              </w:rPr>
              <w:t>омера и даты, из ответа должно быть понятно смысловое название документа</w:t>
            </w:r>
          </w:p>
        </w:tc>
      </w:tr>
      <w:tr w:rsidR="0064472C" w:rsidRPr="005C4612">
        <w:trPr>
          <w:gridAfter w:val="1"/>
          <w:wAfter w:w="14" w:type="dxa"/>
        </w:trPr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698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Назовите нормативно-правовой акт, применимый для разрешения данного правового казуса: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Ж. обратился в суд с вышеуказанным административным исковым заявлением, ссылаясь на то, что реш</w:t>
            </w:r>
            <w:r>
              <w:rPr>
                <w:rFonts w:eastAsiaTheme="minorHAnsi"/>
                <w:sz w:val="20"/>
                <w:szCs w:val="20"/>
                <w:lang w:val="ru-RU"/>
              </w:rPr>
              <w:t>ением Комиссии при Правительстве Республики Саха (Якутия) по установлению пенсии за выслугу лет лицам, замещающим должности государственной гражданской службы Республики Саха (Якутия), от 19.12.2014 ему было отказано в назначении пенсии за выслугу лет на о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сновании заключения Департамента по государственно-правовым вопросам Администрации Главы РС (Я) и Правительства РС (Я). Комиссия исходила из того, что определенный период его работы не подлежит включению в стаж государственной гражданской службы, что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пункт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5 Указа Президента РС (Я) от 05.07.2010 г. N 152 признан в части утратившим силу. Ссылаясь на то, что с заявлением о назначении пенсии он обращался еще в 2010 г., что специфика "северного завоза" обусловлена экстремальными условиями и соответственно относ</w:t>
            </w:r>
            <w:r>
              <w:rPr>
                <w:rFonts w:eastAsiaTheme="minorHAnsi"/>
                <w:sz w:val="20"/>
                <w:szCs w:val="20"/>
                <w:lang w:val="ru-RU"/>
              </w:rPr>
              <w:t>ится к государственным полномочиям, просил отменить решение Комиссии и обязать включить этот период его работы в стаж государственной гражданской службы.</w:t>
            </w:r>
          </w:p>
        </w:tc>
        <w:tc>
          <w:tcPr>
            <w:tcW w:w="2524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Федеральный закон «О государственном пенсионном обеспечении в Российской Федерации»</w:t>
            </w:r>
          </w:p>
        </w:tc>
        <w:tc>
          <w:tcPr>
            <w:tcW w:w="2608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Ответ </w:t>
            </w:r>
            <w:r>
              <w:rPr>
                <w:rFonts w:eastAsiaTheme="minorHAnsi"/>
                <w:sz w:val="20"/>
                <w:szCs w:val="20"/>
                <w:lang w:val="ru-RU"/>
              </w:rPr>
              <w:t>засчитывается как «верный» при следующих условиях: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дан ответ на вопрос, в котором содержатся слова «закон о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государственном пенсионном обеспечении»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Нормативно-правовые акты допустимо указывать в ответе без номера и даты, из ответа должно быть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понятно смысловое название документа</w:t>
            </w:r>
          </w:p>
        </w:tc>
      </w:tr>
      <w:tr w:rsidR="0064472C" w:rsidRPr="005C4612">
        <w:trPr>
          <w:gridAfter w:val="1"/>
          <w:wAfter w:w="14" w:type="dxa"/>
        </w:trPr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698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Назовите нормативно-правовой акт, применимый для разрешения данного правового казуса: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С. по доверенности Б. обратилась в суд с иском в интересах Б. к Государственному учреждению Управление Пенсионного фонда Российско</w:t>
            </w:r>
            <w:r>
              <w:rPr>
                <w:rFonts w:eastAsiaTheme="minorHAnsi"/>
                <w:sz w:val="20"/>
                <w:szCs w:val="20"/>
                <w:lang w:val="ru-RU"/>
              </w:rPr>
              <w:t>й Федерации в г. Якутске Республики Саха (Якутия) (далее ГУ-УПФ РФ в г. Якутске) о понуждении назначить социальную пенсию с 07 апреля 2015 года как ребенку-инвалиду, указывая, что она обратилась к ответчику с заявлением о назначении Б. социальной пенсии ка</w:t>
            </w:r>
            <w:r>
              <w:rPr>
                <w:rFonts w:eastAsiaTheme="minorHAnsi"/>
                <w:sz w:val="20"/>
                <w:szCs w:val="20"/>
                <w:lang w:val="ru-RU"/>
              </w:rPr>
              <w:t>к ребенку-инвалиду, однако решением ГУ-УПФ РФ в г. Якутске от 11 июня 2015 года в установлении пенсии отказано по причине отсутствия регистрации по месту жительства ребенка.</w:t>
            </w:r>
          </w:p>
        </w:tc>
        <w:tc>
          <w:tcPr>
            <w:tcW w:w="2524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Федеральный закон «О государственном пенсионном обеспечении в Российской Федерации</w:t>
            </w:r>
            <w:r>
              <w:rPr>
                <w:rFonts w:eastAsiaTheme="minorHAnsi"/>
                <w:sz w:val="20"/>
                <w:szCs w:val="20"/>
                <w:lang w:val="ru-RU"/>
              </w:rPr>
              <w:t>»</w:t>
            </w:r>
          </w:p>
        </w:tc>
        <w:tc>
          <w:tcPr>
            <w:tcW w:w="2608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дан ответ на вопрос, в котором содержатся слова «закон о государственном пенсионном обеспечении»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Нормативно-правовые акты допустимо указывать в ответе без номера и даты, из ответа </w:t>
            </w:r>
            <w:r>
              <w:rPr>
                <w:rFonts w:eastAsiaTheme="minorHAnsi"/>
                <w:sz w:val="20"/>
                <w:szCs w:val="20"/>
                <w:lang w:val="ru-RU"/>
              </w:rPr>
              <w:t>должно быть понятно смысловое название документа</w:t>
            </w:r>
          </w:p>
        </w:tc>
      </w:tr>
      <w:tr w:rsidR="0064472C" w:rsidRPr="005C4612">
        <w:trPr>
          <w:gridAfter w:val="1"/>
          <w:wAfter w:w="14" w:type="dxa"/>
        </w:trPr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698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пятницу в орган опеки и попечительства поступили сведения о том, что усыновление семилетней Ивановой О.В. Сергевиным К.В. и Сергевиной С.К. отменено по их вине. 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Какой документ, указанный в законодательс</w:t>
            </w:r>
            <w:r>
              <w:rPr>
                <w:rFonts w:eastAsiaTheme="minorHAnsi"/>
                <w:sz w:val="20"/>
                <w:szCs w:val="20"/>
                <w:lang w:val="ru-RU"/>
              </w:rPr>
              <w:t>тве, послужит основанием для отмены социальных выплат Сергевиным, как усыновителям?</w:t>
            </w:r>
          </w:p>
        </w:tc>
        <w:tc>
          <w:tcPr>
            <w:tcW w:w="2524" w:type="dxa"/>
          </w:tcPr>
          <w:p w:rsidR="0064472C" w:rsidRDefault="00B229CF">
            <w:pPr>
              <w:tabs>
                <w:tab w:val="left" w:pos="1029"/>
              </w:tabs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Основанием для отмены социальных выплат Сергевиным, как усыновителям является решение суда об отмене усыновления, вступившее в законную силу.</w:t>
            </w:r>
          </w:p>
        </w:tc>
        <w:tc>
          <w:tcPr>
            <w:tcW w:w="2608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считается правильным, ес</w:t>
            </w:r>
            <w:r>
              <w:rPr>
                <w:rFonts w:eastAsiaTheme="minorHAnsi"/>
                <w:sz w:val="20"/>
                <w:szCs w:val="20"/>
                <w:lang w:val="ru-RU"/>
              </w:rPr>
              <w:t>ли из ответа однозначно определяется, мнение студента, что документом является решение суда об отмене усыновления.</w:t>
            </w:r>
          </w:p>
        </w:tc>
      </w:tr>
      <w:bookmarkEnd w:id="0"/>
    </w:tbl>
    <w:p w:rsidR="0064472C" w:rsidRDefault="0064472C">
      <w:pPr>
        <w:tabs>
          <w:tab w:val="left" w:pos="2774"/>
        </w:tabs>
        <w:spacing w:after="0" w:line="240" w:lineRule="auto"/>
        <w:jc w:val="center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 w:rsidP="005C4612">
      <w:pPr>
        <w:tabs>
          <w:tab w:val="left" w:pos="2774"/>
        </w:tabs>
        <w:spacing w:after="0" w:line="240" w:lineRule="auto"/>
        <w:rPr>
          <w:lang w:val="ru-RU"/>
        </w:rPr>
      </w:pPr>
    </w:p>
    <w:tbl>
      <w:tblPr>
        <w:tblStyle w:val="a3"/>
        <w:tblpPr w:leftFromText="180" w:rightFromText="180" w:vertAnchor="page" w:horzAnchor="margin" w:tblpY="751"/>
        <w:tblW w:w="15446" w:type="dxa"/>
        <w:tblLook w:val="04A0" w:firstRow="1" w:lastRow="0" w:firstColumn="1" w:lastColumn="0" w:noHBand="0" w:noVBand="1"/>
      </w:tblPr>
      <w:tblGrid>
        <w:gridCol w:w="503"/>
        <w:gridCol w:w="7714"/>
        <w:gridCol w:w="4394"/>
        <w:gridCol w:w="2835"/>
      </w:tblGrid>
      <w:tr w:rsidR="0064472C" w:rsidRPr="005C4612">
        <w:tc>
          <w:tcPr>
            <w:tcW w:w="15446" w:type="dxa"/>
            <w:gridSpan w:val="4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lastRenderedPageBreak/>
              <w:t xml:space="preserve">КОМПЕТЕНЦИЯ ПК 3.1.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ИНФОРМИРОВАТЬ НА ПРИЕМЕ И КОНСУЛЬТИРОВАНИИ СУБЪЕКТОВ ПРАВА ПО ВОПРОСАМ СОЦИАЛЬНОГО ОБЕСПЕЧЕНИЯ И 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>СОЦИАЛЬНОЙ ЗАЩИТЫ</w:t>
            </w:r>
          </w:p>
        </w:tc>
      </w:tr>
      <w:tr w:rsidR="0064472C">
        <w:trPr>
          <w:tblHeader/>
        </w:trPr>
        <w:tc>
          <w:tcPr>
            <w:tcW w:w="503" w:type="dxa"/>
            <w:shd w:val="clear" w:color="auto" w:fill="auto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7714" w:type="dxa"/>
            <w:shd w:val="clear" w:color="auto" w:fill="auto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4394" w:type="dxa"/>
            <w:shd w:val="clear" w:color="auto" w:fill="auto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Ключ к заданию / Эталонный ответ</w:t>
            </w:r>
          </w:p>
        </w:tc>
        <w:tc>
          <w:tcPr>
            <w:tcW w:w="2835" w:type="dxa"/>
            <w:shd w:val="clear" w:color="auto" w:fill="auto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14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val="ru-RU" w:eastAsia="ru-RU"/>
              </w:rPr>
              <w:t>Действующее законодательство не предусматривает следующие виды трудового стажа:</w:t>
            </w:r>
          </w:p>
          <w:p w:rsidR="0064472C" w:rsidRDefault="00B229C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непрерывный страховой стаж;</w:t>
            </w:r>
          </w:p>
          <w:p w:rsidR="0064472C" w:rsidRDefault="00B229C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специальный страховой стаж;</w:t>
            </w:r>
          </w:p>
          <w:p w:rsidR="0064472C" w:rsidRDefault="00B229C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льготный страховой стаж,</w:t>
            </w:r>
          </w:p>
          <w:p w:rsidR="0064472C" w:rsidRDefault="00B229C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страховой стаж.</w:t>
            </w:r>
          </w:p>
        </w:tc>
        <w:tc>
          <w:tcPr>
            <w:tcW w:w="4394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2835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Предложен верный вариант ответа</w:t>
            </w:r>
          </w:p>
          <w:p w:rsidR="0064472C" w:rsidRDefault="0064472C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14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val="ru-RU" w:eastAsia="ru-RU"/>
              </w:rPr>
              <w:t>Не предусмотрена Законом о страховых пенсиях:</w:t>
            </w:r>
          </w:p>
          <w:p w:rsidR="0064472C" w:rsidRDefault="00B229C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пенсия за выслугу лет;</w:t>
            </w:r>
          </w:p>
          <w:p w:rsidR="0064472C" w:rsidRDefault="00B229C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социальная пенсия;</w:t>
            </w:r>
          </w:p>
          <w:p w:rsidR="0064472C" w:rsidRDefault="00B229C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пенсия по инвалидности;</w:t>
            </w:r>
          </w:p>
          <w:p w:rsidR="0064472C" w:rsidRDefault="00B229CF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пенсия по случаю потери кормильца.</w:t>
            </w:r>
          </w:p>
        </w:tc>
        <w:tc>
          <w:tcPr>
            <w:tcW w:w="4394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2835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Предложен верный вариант ответа</w:t>
            </w:r>
          </w:p>
          <w:p w:rsidR="0064472C" w:rsidRDefault="0064472C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14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 xml:space="preserve">Пенсия за выслугу </w:t>
            </w:r>
            <w:r>
              <w:rPr>
                <w:rFonts w:eastAsiaTheme="minorHAnsi"/>
                <w:bCs/>
                <w:sz w:val="20"/>
                <w:szCs w:val="20"/>
                <w:lang w:val="ru-RU"/>
              </w:rPr>
              <w:t>лет может быть назначена военнослужащим, проходящим военную службу: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1.по призыву;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2.по контракту;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3.и по призыву, и по контракту;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4.военнослужащим пенсия за выслугу лет не может быть назначена.</w:t>
            </w:r>
          </w:p>
        </w:tc>
        <w:tc>
          <w:tcPr>
            <w:tcW w:w="4394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2835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14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Под общим трудовым стажем понимается: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1.суммарная продолжительность определенной страховой деятельности на соответствующих видах работ;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 суммарная продолжительность страховой и иной общественно-полезной деятельности до 1 января 2002 г., учитываемая при оценке пенсионных прав;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3.суммарная про</w:t>
            </w:r>
            <w:r>
              <w:rPr>
                <w:rFonts w:eastAsiaTheme="minorHAnsi"/>
                <w:sz w:val="20"/>
                <w:szCs w:val="20"/>
                <w:lang w:val="ru-RU"/>
              </w:rPr>
              <w:t>должительность периодов работы и (или) иной деятельности до 01.01.2002 г. и после 01.01.2002 г., учитываемая при определении права на пенсию.</w:t>
            </w:r>
          </w:p>
        </w:tc>
        <w:tc>
          <w:tcPr>
            <w:tcW w:w="4394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2835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14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При полном отсутствии у инвалида страхового стажа ему назначается следующий вид пенсии: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1.стр</w:t>
            </w:r>
            <w:r>
              <w:rPr>
                <w:rFonts w:eastAsiaTheme="minorHAnsi"/>
                <w:sz w:val="20"/>
                <w:szCs w:val="20"/>
                <w:lang w:val="ru-RU"/>
              </w:rPr>
              <w:t>аховая пенсия по инвалидности;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2.социальная пенсия;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3.право на пенсию отсутствует.</w:t>
            </w:r>
          </w:p>
        </w:tc>
        <w:tc>
          <w:tcPr>
            <w:tcW w:w="4394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2835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14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Безработными не могут быть признаны: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1.граждане, которым назначена пенсия по старости;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2.трудоспособные граждане, которые не имеют работы и заработка;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3.осужденные по решению суда к наказанию в виде лишения свободы;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4.граждане, не достигшие 16-летнего возраста;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5.граждане, впервые ищущие работу.</w:t>
            </w:r>
          </w:p>
        </w:tc>
        <w:tc>
          <w:tcPr>
            <w:tcW w:w="4394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 1, 3, 4</w:t>
            </w:r>
          </w:p>
        </w:tc>
        <w:tc>
          <w:tcPr>
            <w:tcW w:w="2835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14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 xml:space="preserve">Каким органом выплачивается пособие по беременности и родам женщинам, уволенным в </w:t>
            </w:r>
            <w:r>
              <w:rPr>
                <w:rFonts w:eastAsiaTheme="minorHAnsi"/>
                <w:bCs/>
                <w:sz w:val="20"/>
                <w:szCs w:val="20"/>
                <w:lang w:val="ru-RU"/>
              </w:rPr>
              <w:t>связи с ликвидацией предприятий, учреждений и других организаций в течение 12 месяцев до признания их безработными: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1.органами занятости населения;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2.органами социальной защиты по месту жительства;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3.органами ЗАГС.</w:t>
            </w:r>
          </w:p>
        </w:tc>
        <w:tc>
          <w:tcPr>
            <w:tcW w:w="4394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2835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14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Запишите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пропущенные слова, из предложенного перечня: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Приемные родители (приемный родитель) являются __________ представителями принятого на воспитание ребенка и вправе выступать в защиту его прав и законных интересов в любых отношениях без __________ полномочия, в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том числе при обращении в уполномоченные органы за назначением пенсий, пособий и других социальных выплат. С момента назначения приемных родителей, данный юридический __________ вносится в государственный __________ о детях, оставшихся без попечения родит</w:t>
            </w:r>
            <w:r>
              <w:rPr>
                <w:rFonts w:eastAsiaTheme="minorHAnsi"/>
                <w:sz w:val="20"/>
                <w:szCs w:val="20"/>
                <w:lang w:val="ru-RU"/>
              </w:rPr>
              <w:t>елей.</w:t>
            </w:r>
          </w:p>
          <w:p w:rsidR="0064472C" w:rsidRDefault="0064472C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законными 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установленными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специального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федерального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факт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случай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банк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список</w:t>
            </w:r>
          </w:p>
        </w:tc>
        <w:tc>
          <w:tcPr>
            <w:tcW w:w="4394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Приемные родители (приемный родитель) являются законными представителями принятого на воспитание ребенка и вправе выступать в защиту его прав и законных интересов в любых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отношениях без специального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полномочия, в том числе при обращении в уполномоченные органы за назначением пенсий, пособий и других социальных выплат. С момента назначения приемных родителей, данный юридический факт вносится в государственный банк о детях, о</w:t>
            </w:r>
            <w:r>
              <w:rPr>
                <w:rFonts w:eastAsiaTheme="minorHAnsi"/>
                <w:sz w:val="20"/>
                <w:szCs w:val="20"/>
                <w:lang w:val="ru-RU"/>
              </w:rPr>
              <w:t>ставшихся без попечения родителей.</w:t>
            </w:r>
          </w:p>
        </w:tc>
        <w:tc>
          <w:tcPr>
            <w:tcW w:w="2835" w:type="dxa"/>
            <w:shd w:val="clear" w:color="auto" w:fill="auto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Предложен верный вариант ответа или перечислены слова в следующем порядке: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Законными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Специального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Факт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Банк</w:t>
            </w:r>
          </w:p>
          <w:p w:rsidR="0064472C" w:rsidRDefault="0064472C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14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Вставьте пропущенные слова в фразу: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«Страховой риск – утрата застрахованным лицом (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1)_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_____ (выплат, </w:t>
            </w:r>
            <w:r>
              <w:rPr>
                <w:rFonts w:eastAsiaTheme="minorHAnsi"/>
                <w:sz w:val="20"/>
                <w:szCs w:val="20"/>
                <w:lang w:val="ru-RU"/>
              </w:rPr>
              <w:t>вознаграждений в пользу застрахованного лица) или другого (2)_______ в связи с наступлением страхового случая».</w:t>
            </w:r>
          </w:p>
        </w:tc>
        <w:tc>
          <w:tcPr>
            <w:tcW w:w="4394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Правильный ответ: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1 - заработка, 2 - дохода</w:t>
            </w:r>
          </w:p>
          <w:p w:rsidR="0064472C" w:rsidRDefault="0064472C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Предложен верный вариант ответа</w:t>
            </w:r>
            <w:r>
              <w:rPr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или перечислены слова в следующем порядке: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Заработка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Дохода</w:t>
            </w: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14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bCs/>
                <w:iCs/>
                <w:sz w:val="20"/>
                <w:szCs w:val="20"/>
                <w:lang w:val="ru-RU"/>
              </w:rPr>
            </w:pPr>
            <w:r>
              <w:rPr>
                <w:rFonts w:eastAsiaTheme="minorHAnsi"/>
                <w:iCs/>
                <w:sz w:val="20"/>
                <w:szCs w:val="20"/>
                <w:lang w:val="ru-RU"/>
              </w:rPr>
              <w:t>Дополните фразу:</w:t>
            </w:r>
            <w:r>
              <w:rPr>
                <w:rFonts w:eastAsiaTheme="minorHAnsi"/>
                <w:bCs/>
                <w:iCs/>
                <w:sz w:val="20"/>
                <w:szCs w:val="20"/>
                <w:lang w:val="ru-RU"/>
              </w:rPr>
              <w:t xml:space="preserve"> «Единовременная или периодическая денежная выплата алиментарного характера в целях оказания помощи нуждающемуся, - ________________».</w:t>
            </w:r>
          </w:p>
        </w:tc>
        <w:tc>
          <w:tcPr>
            <w:tcW w:w="4394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 пособие</w:t>
            </w:r>
          </w:p>
        </w:tc>
        <w:tc>
          <w:tcPr>
            <w:tcW w:w="2835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Предложен верный вариант ответа</w:t>
            </w:r>
          </w:p>
          <w:p w:rsidR="0064472C" w:rsidRDefault="0064472C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14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Укажите цифрами возраст, по достижении которого по общему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правилу женщины приобретают право на страховую пенсию по старости.</w:t>
            </w:r>
          </w:p>
        </w:tc>
        <w:tc>
          <w:tcPr>
            <w:tcW w:w="4394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60</w:t>
            </w:r>
          </w:p>
        </w:tc>
        <w:tc>
          <w:tcPr>
            <w:tcW w:w="2835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Предложен верный вариант ответа</w:t>
            </w: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14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Укажите цифрами какая величина индивидуального пенсионного коэффициента является минимальной границей для назначения страховой пенсии по старости.</w:t>
            </w:r>
          </w:p>
        </w:tc>
        <w:tc>
          <w:tcPr>
            <w:tcW w:w="4394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30</w:t>
            </w:r>
          </w:p>
        </w:tc>
        <w:tc>
          <w:tcPr>
            <w:tcW w:w="2835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Предложен верный вариант ответа</w:t>
            </w: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14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Укажите цифрами минимальное количество полных месяцев, в течении которых федеральные государственные гражданские служащие должны замещать должности федеральной государственной гражданской службы перед увольнением с федерал</w:t>
            </w:r>
            <w:r>
              <w:rPr>
                <w:rFonts w:eastAsiaTheme="minorHAnsi"/>
                <w:sz w:val="20"/>
                <w:szCs w:val="20"/>
                <w:lang w:val="ru-RU"/>
              </w:rPr>
              <w:t>ьной государственной гражданской службы при выходе на пенсию по выслуге лет.</w:t>
            </w:r>
          </w:p>
        </w:tc>
        <w:tc>
          <w:tcPr>
            <w:tcW w:w="4394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12</w:t>
            </w:r>
          </w:p>
        </w:tc>
        <w:tc>
          <w:tcPr>
            <w:tcW w:w="2835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Предложен верный вариант ответа</w:t>
            </w: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14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Укажите цифрами сколько лет страхового стажа является минимальной границей для назначения пенсии по старости.</w:t>
            </w:r>
          </w:p>
        </w:tc>
        <w:tc>
          <w:tcPr>
            <w:tcW w:w="4394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15</w:t>
            </w:r>
          </w:p>
        </w:tc>
        <w:tc>
          <w:tcPr>
            <w:tcW w:w="2835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Предложен верный вариант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ответа</w:t>
            </w:r>
          </w:p>
        </w:tc>
      </w:tr>
      <w:tr w:rsidR="0064472C" w:rsidRPr="005C4612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714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За назначением страховой пенсии по инвалидности 2 группы вследствие общего заболевания обратилась Вавилова 22 лет. С 2018 по 2022 год она училась на дневном отделении ВУЗа. Не окончив института, она заболела. Бюро медико-социальной экспертизы приз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нало ее инвалидом 2 группы. Имеет ли Вавилова право на страховую пенсию по инвалидности 2 группы? </w:t>
            </w:r>
          </w:p>
        </w:tc>
        <w:tc>
          <w:tcPr>
            <w:tcW w:w="4394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Согласно ст. 9 ФЗ от 28.12.2013 N 400-ФЗ "О страховых пенсиях"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для назначения страховой пенсии по инвалидности необходимо наличие группы инвалидности (1, 2,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3) также наличие у инвалида хотя бы одного дня страхового стажа. При полном отсутствии у инвалида страхового стажа ему может быть назначена только социальная пенсия по ФЗ «О государственном пенсионном обеспечении» от 15 декабря 2001 г.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 xml:space="preserve">Так как Вавилова не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имеет ни одного дня страхового стажа (обучение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в  ВУЗе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не включается в страховой стаж с 1 января 2001 г.), то она не имеет право на  страховую пенсию по инвалидности и ей может быть назначена социальная пенсия как инвалиду 2 группы.</w:t>
            </w:r>
          </w:p>
        </w:tc>
        <w:tc>
          <w:tcPr>
            <w:tcW w:w="2835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Ответ считается правиль</w:t>
            </w:r>
            <w:r>
              <w:rPr>
                <w:rFonts w:eastAsiaTheme="minorHAnsi"/>
                <w:sz w:val="20"/>
                <w:szCs w:val="20"/>
                <w:lang w:val="ru-RU"/>
              </w:rPr>
              <w:t>ным, если из ответа однозначно определяется, что Вавилова имеет право только на социальную пенсию по инвалидности из-за отсутствия у нее страхового стажа</w:t>
            </w:r>
          </w:p>
        </w:tc>
      </w:tr>
      <w:tr w:rsidR="0064472C" w:rsidRPr="005C4612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14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Титова обратилась за назначением страховой пенсии по старости в возрасте 55 лет. Ее страховой стаж с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оставляет 4 года 6 месяцев. Имеет ли Титова право на страховую пенсию по старости? </w:t>
            </w:r>
          </w:p>
          <w:p w:rsidR="0064472C" w:rsidRDefault="0064472C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Согласно ст. 9 ФЗ от 28.12.2013 N 400-ФЗ "О страховых пенсиях" право на страховую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пенсию по старости имеют мужчины, достигшие возраста 65 лет и женщины, достигшие возраста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60 лет, при наличии у них не менее 15 лет страхового стажа. Так как Титова не имеет требуемого страхового стажа и не достигла возраста выхода на пенсию, то права на страховую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пенсию по старости она не имеет </w:t>
            </w:r>
          </w:p>
        </w:tc>
        <w:tc>
          <w:tcPr>
            <w:tcW w:w="2835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считается правильным, если из ответа одно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значно определяется, что Титова права на страховую пенсию по старости она не имеет, т.к.  не имеет требуемого страхового стажа и не достигла возраста выхода на пенсию  </w:t>
            </w:r>
          </w:p>
        </w:tc>
      </w:tr>
      <w:tr w:rsidR="0064472C" w:rsidRPr="005C4612">
        <w:trPr>
          <w:trHeight w:val="129"/>
        </w:trPr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14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Тарасова отработала на заводе 4 года. Затем вынуждена была уволиться в связи с тем, ч</w:t>
            </w:r>
            <w:r>
              <w:rPr>
                <w:rFonts w:eastAsiaTheme="minorHAnsi"/>
                <w:sz w:val="20"/>
                <w:szCs w:val="20"/>
                <w:lang w:val="ru-RU"/>
              </w:rPr>
              <w:t>то состояние здоровья мужа ухудшилось, и его признали инвалидом 1 группы вследствие общего заболевания. В течение 20 лет она ухаживала за мужем. Имеет ли Тарасова право на страховую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пенсию по старости по достижении пенсионного возраста? Во сколько лет она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выйдет на пенсию? Какой размер страхового стажа будет ц нее при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достижении  пенсионного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возраста?</w:t>
            </w:r>
          </w:p>
        </w:tc>
        <w:tc>
          <w:tcPr>
            <w:tcW w:w="4394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Согласно ст. 9 ФЗ от 28.12.2013 N 400-ФЗ "О страховых пенсиях" право на страховую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пенсию по старости имеют мужчины, достигшие возраста 65 лет и женщины, </w:t>
            </w:r>
            <w:r>
              <w:rPr>
                <w:rFonts w:eastAsiaTheme="minorHAnsi"/>
                <w:sz w:val="20"/>
                <w:szCs w:val="20"/>
                <w:lang w:val="ru-RU"/>
              </w:rPr>
              <w:t>достигшие возраста 60 лет, при наличии у них не менее 15 лет страхового стажа. Тарасова по достижении 60 лет будет иметь право на страховую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пенсию по старости, так как ее страховой стаж составит 24 года: 4 года - работа на заводе и 20 лет - уход за мужем -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инвалидом 1 группы).</w:t>
            </w:r>
          </w:p>
        </w:tc>
        <w:tc>
          <w:tcPr>
            <w:tcW w:w="2835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считается правильным, если из ответа однозначно определяется, что Тарасова по достижении 60 лет будет иметь право на страховую пенсию по старости, так как ее страховой стаж оставит 24 года</w:t>
            </w:r>
          </w:p>
        </w:tc>
      </w:tr>
      <w:tr w:rsidR="0064472C" w:rsidRPr="005C4612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14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За назначением пенсии обратился </w:t>
            </w:r>
            <w:r>
              <w:rPr>
                <w:rFonts w:eastAsiaTheme="minorHAnsi"/>
                <w:sz w:val="20"/>
                <w:szCs w:val="20"/>
                <w:lang w:val="ru-RU"/>
              </w:rPr>
              <w:t>нетрудоспособный гражданин Сазонов 40 лет, инвалид 1 группы вследствие общего заболевания. Служил по призыву два года в армии. Какой вид пенсии может быть назначен ему и в соответствии, с какими нормативно-правовыми актами?</w:t>
            </w:r>
          </w:p>
        </w:tc>
        <w:tc>
          <w:tcPr>
            <w:tcW w:w="4394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Сазонов, являясь инвалидом 1 гру</w:t>
            </w:r>
            <w:r>
              <w:rPr>
                <w:rFonts w:eastAsiaTheme="minorHAnsi"/>
                <w:sz w:val="20"/>
                <w:szCs w:val="20"/>
                <w:lang w:val="ru-RU"/>
              </w:rPr>
              <w:t>ппы, не имеет права на страховую пенсию по инвалидности, так как не имеет ни одного дня страхового стажа (служба в армии согласно ФЗ «О страховых пенсиях» включается в страховой стаж только, если до и (или) после был период работы). Ему может быть назначен</w:t>
            </w:r>
            <w:r>
              <w:rPr>
                <w:rFonts w:eastAsiaTheme="minorHAnsi"/>
                <w:sz w:val="20"/>
                <w:szCs w:val="20"/>
                <w:lang w:val="ru-RU"/>
              </w:rPr>
              <w:t>а социальная пенсия как инвалиду 1 группы по ФЗ «О государственном пенсионном обеспечении» от 15 декабря 2001 г.</w:t>
            </w:r>
          </w:p>
        </w:tc>
        <w:tc>
          <w:tcPr>
            <w:tcW w:w="2835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Дан содержательно верный ответ: что будет назначена социальная пенсия по инвалидности. Нормативно-правовые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акты  указывать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необязательно, но до</w:t>
            </w:r>
            <w:r>
              <w:rPr>
                <w:rFonts w:eastAsiaTheme="minorHAnsi"/>
                <w:sz w:val="20"/>
                <w:szCs w:val="20"/>
                <w:lang w:val="ru-RU"/>
              </w:rPr>
              <w:t>пустимо указывать в ответе без номера и даты, из ответа должно быть понятно смысловое название документа</w:t>
            </w:r>
          </w:p>
        </w:tc>
      </w:tr>
      <w:tr w:rsidR="0064472C" w:rsidRPr="005C4612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14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За назначением пенсии обратилась гражданка Чехова в возрасте 55 лет, никогда не работала, поскольку свыше 20 лет ухаживала за мужем-инвалидом 1 </w:t>
            </w:r>
            <w:r>
              <w:rPr>
                <w:rFonts w:eastAsiaTheme="minorHAnsi"/>
                <w:sz w:val="20"/>
                <w:szCs w:val="20"/>
                <w:lang w:val="ru-RU"/>
              </w:rPr>
              <w:t>группы.  Какой вид пенсии может быть назначен? В каком возрасте она приобретет право на пенсию?</w:t>
            </w:r>
          </w:p>
        </w:tc>
        <w:tc>
          <w:tcPr>
            <w:tcW w:w="4394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Чехова не имеет право на страховую пенсию по старости по достижении 55 лет, так как у нее нет ни одного дня страхового стажа (20 лет ухода за инвалидом 1 группы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согласно ФЗ «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О  страховых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пенсиях» включаются в страховой стаж только, если до и (или) после был период работы). Ей может быть назначена социальная пенсия по ФЗ «О государственном пенсионном обеспечении» по достижении 65 лет.</w:t>
            </w:r>
          </w:p>
        </w:tc>
        <w:tc>
          <w:tcPr>
            <w:tcW w:w="2835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содержательно верный отве</w:t>
            </w:r>
            <w:r>
              <w:rPr>
                <w:rFonts w:eastAsiaTheme="minorHAnsi"/>
                <w:sz w:val="20"/>
                <w:szCs w:val="20"/>
                <w:lang w:val="ru-RU"/>
              </w:rPr>
              <w:t>т,</w:t>
            </w:r>
            <w:r>
              <w:rPr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что будет назначена социальная пенсия в 65 лет.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Нормативно-правовые акты допустимо указывать в ответе без номера и даты, из ответа должно быть понятно смысловое название документа</w:t>
            </w:r>
          </w:p>
        </w:tc>
      </w:tr>
      <w:tr w:rsidR="0064472C" w:rsidRPr="005C4612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14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связи с сердечным приступом гражданина его родственники по телефону о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братились в службу «Скорой помощи». Дежурный, узнав о том, что у больного нет полиса медицинского страхования, отказал в вызове врачей скорой помощи. Правомерен ли отказ в вызове врача скорой помощи? </w:t>
            </w:r>
          </w:p>
        </w:tc>
        <w:tc>
          <w:tcPr>
            <w:tcW w:w="4394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Отказ в оказании скорой медицинской помощи неправомерен</w:t>
            </w:r>
            <w:r>
              <w:rPr>
                <w:rFonts w:eastAsiaTheme="minorHAnsi"/>
                <w:sz w:val="20"/>
                <w:szCs w:val="20"/>
                <w:lang w:val="ru-RU"/>
              </w:rPr>
              <w:t>, т.к.: согласно ст. 35 ФЗ от 21.11.2011 N 323-ФЗ "Об основах охраны здоровья граждан в Российской Федерации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"  Скорая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>, в том числе скорая специализированная, медицинская помощь оказывается гражданам при заболеваниях, несчастных случаях, травмах, отравления</w:t>
            </w:r>
            <w:r>
              <w:rPr>
                <w:rFonts w:eastAsiaTheme="minorHAnsi"/>
                <w:sz w:val="20"/>
                <w:szCs w:val="20"/>
                <w:lang w:val="ru-RU"/>
              </w:rPr>
              <w:t>х и других состояниях, требующих срочного медицинского вмешательства. Скорая, в том числе скорая специализированная, медицинская помощь медицинскими организациями государственной и муниципальной систем здравоохранения оказывается гражданам бесплатно.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Скора</w:t>
            </w:r>
            <w:r>
              <w:rPr>
                <w:rFonts w:eastAsiaTheme="minorHAnsi"/>
                <w:sz w:val="20"/>
                <w:szCs w:val="20"/>
                <w:lang w:val="ru-RU"/>
              </w:rPr>
              <w:t>я, в том числе скорая специализированная, медицинская помощь оказывается в экстренной или неотложной форме вне медицинской организации, а также в амбулаторных и стационарных условиях.</w:t>
            </w:r>
          </w:p>
        </w:tc>
        <w:tc>
          <w:tcPr>
            <w:tcW w:w="2835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Дан содержательно верный ответ: что </w:t>
            </w:r>
            <w:r>
              <w:rPr>
                <w:sz w:val="20"/>
                <w:szCs w:val="20"/>
                <w:lang w:val="ru-RU"/>
              </w:rPr>
              <w:t>отказ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в оказании скорой медицинской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помощи неправомерен.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Нормативно-правовые акты указывать необязательно, но допустимо указывать в ответе без номера и даты, из ответа должно быть понятно смысловое название документа</w:t>
            </w:r>
          </w:p>
        </w:tc>
      </w:tr>
      <w:tr w:rsidR="0064472C" w:rsidRPr="005C4612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14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Иванов, инвалид 2 группы от трудового увечья, обратился в орган </w:t>
            </w:r>
            <w:r>
              <w:rPr>
                <w:rFonts w:eastAsiaTheme="minorHAnsi"/>
                <w:sz w:val="20"/>
                <w:szCs w:val="20"/>
                <w:lang w:val="ru-RU"/>
              </w:rPr>
              <w:t>социальной защиты по поводу протезирования стопы правой ноги. При этом он заявил, что хотел бы получить протез германского производства. Что должны ему ответить в органе социальной защиты населения?</w:t>
            </w:r>
          </w:p>
        </w:tc>
        <w:tc>
          <w:tcPr>
            <w:tcW w:w="4394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соответствии со ст. 10 ФЗ от 24.11 1995 г. «О социально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й защите инвалидов в РФ» государство гарантирует инвалидам получение технических средств реабилитации, к которым на основании ст. 11.1 этого же закона относятся протезные изделия. Технические средства реабилитации предоставляются, а счет бюджета и средств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Фонда социального страхования органами Фонда социального страхования по месту жительства. Технические средства реабилитации предоставляются инвалиду бесплатно, если они предусмотрены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индивидуальной программой реабилитации инвалида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разработанной органами ме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дико-социальной экспертизы и в соответствии с перечнем технических средств реабилитации определенным Постановлением Правительства РФ. Следовательно, протез Иванову может быть предоставлен бесплатно согласно перечню, определенному Правительством РФ. Иванов </w:t>
            </w:r>
            <w:r>
              <w:rPr>
                <w:rFonts w:eastAsiaTheme="minorHAnsi"/>
                <w:sz w:val="20"/>
                <w:szCs w:val="20"/>
                <w:lang w:val="ru-RU"/>
              </w:rPr>
              <w:t>может самостоятельно приобрести протез германского производства и получить компенсацию, но в пределах стоимости протеза, которое должно быть предоставлено.</w:t>
            </w:r>
          </w:p>
        </w:tc>
        <w:tc>
          <w:tcPr>
            <w:tcW w:w="2835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содержательно верный ответ что, если такой протез входит в специальный перечень, определенный пр</w:t>
            </w:r>
            <w:r>
              <w:rPr>
                <w:rFonts w:eastAsiaTheme="minorHAnsi"/>
                <w:sz w:val="20"/>
                <w:szCs w:val="20"/>
                <w:lang w:val="ru-RU"/>
              </w:rPr>
              <w:t>авительством РФ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Нормативно-правовые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акты  указывать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необязательно, но допустимо указывать в ответе без номера и даты, из ответа должно быть понятно смысловое название документа</w:t>
            </w:r>
          </w:p>
        </w:tc>
      </w:tr>
    </w:tbl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bookmarkStart w:id="1" w:name="_GoBack"/>
    </w:p>
    <w:tbl>
      <w:tblPr>
        <w:tblStyle w:val="a3"/>
        <w:tblpPr w:leftFromText="180" w:rightFromText="180" w:vertAnchor="page" w:horzAnchor="margin" w:tblpY="751"/>
        <w:tblW w:w="15309" w:type="dxa"/>
        <w:tblLook w:val="04A0" w:firstRow="1" w:lastRow="0" w:firstColumn="1" w:lastColumn="0" w:noHBand="0" w:noVBand="1"/>
      </w:tblPr>
      <w:tblGrid>
        <w:gridCol w:w="503"/>
        <w:gridCol w:w="7572"/>
        <w:gridCol w:w="4536"/>
        <w:gridCol w:w="2698"/>
      </w:tblGrid>
      <w:tr w:rsidR="0064472C" w:rsidRPr="005C4612">
        <w:tc>
          <w:tcPr>
            <w:tcW w:w="15309" w:type="dxa"/>
            <w:gridSpan w:val="4"/>
          </w:tcPr>
          <w:bookmarkEnd w:id="1"/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lastRenderedPageBreak/>
              <w:t xml:space="preserve">КОМПЕТЕНЦИЯ ПК 3.2. ОСУЩЕСТВЛЯТЬ 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>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ОБЕСПЕЧЕНИЯ, ВКЛЮЧАЯ ВЫДАЧУ ДОКУМЕНТОВ ПО УКАЗАННЫМ ВЫПЛАТАМ И УСЛУГАМ</w:t>
            </w:r>
          </w:p>
        </w:tc>
      </w:tr>
      <w:tr w:rsidR="0064472C">
        <w:trPr>
          <w:tblHeader/>
        </w:trPr>
        <w:tc>
          <w:tcPr>
            <w:tcW w:w="503" w:type="dxa"/>
            <w:shd w:val="clear" w:color="auto" w:fill="auto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7572" w:type="dxa"/>
            <w:shd w:val="clear" w:color="auto" w:fill="auto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4536" w:type="dxa"/>
            <w:shd w:val="clear" w:color="auto" w:fill="auto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Ключ к задани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>ю / Эталонный ответ</w:t>
            </w:r>
          </w:p>
        </w:tc>
        <w:tc>
          <w:tcPr>
            <w:tcW w:w="2698" w:type="dxa"/>
            <w:shd w:val="clear" w:color="auto" w:fill="auto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57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При решении вопроса о необходимости социальной защиты членов семьи, для проверки представленных в уполномоченный орган документов, о каких актах гражданского состояния можно направить запрос в органы </w:t>
            </w: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ЗАГСа</w:t>
            </w:r>
            <w:proofErr w:type="spellEnd"/>
            <w:r>
              <w:rPr>
                <w:rFonts w:eastAsia="Calibri"/>
                <w:sz w:val="20"/>
                <w:szCs w:val="20"/>
                <w:lang w:val="ru-RU"/>
              </w:rPr>
              <w:t>?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 </w:t>
            </w:r>
            <w:r>
              <w:rPr>
                <w:rFonts w:eastAsia="Calibri"/>
                <w:sz w:val="20"/>
                <w:szCs w:val="20"/>
                <w:lang w:val="ru-RU"/>
              </w:rPr>
              <w:t>Рождение, получение образования, заключение брака, расторжение брака, усыновление (удочерение), установление отцовства, перемена имени и смерть.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2. Рождение, заключение брака, расторжение брака, усыновление (удочерение), установление отцовства, перемена им</w:t>
            </w:r>
            <w:r>
              <w:rPr>
                <w:rFonts w:eastAsia="Calibri"/>
                <w:sz w:val="20"/>
                <w:szCs w:val="20"/>
                <w:lang w:val="ru-RU"/>
              </w:rPr>
              <w:t>ени и смерть.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3. Рождение, заключение брака, расторжение брака, установление отцовства, перемена имени и смерть.</w:t>
            </w:r>
          </w:p>
        </w:tc>
        <w:tc>
          <w:tcPr>
            <w:tcW w:w="4536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2</w:t>
            </w:r>
          </w:p>
        </w:tc>
        <w:tc>
          <w:tcPr>
            <w:tcW w:w="2698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верный ответ.</w:t>
            </w: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57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При решении вопроса о необходимости социальной защиты членов семьи, для проверки представленных в уполномоченный орган до</w:t>
            </w:r>
            <w:r>
              <w:rPr>
                <w:rFonts w:eastAsia="Calibri"/>
                <w:sz w:val="20"/>
                <w:szCs w:val="20"/>
                <w:lang w:val="ru-RU"/>
              </w:rPr>
              <w:t>кументов, на основании сведений, содержащихся в Федеральном информационном регистре и внесения соответствующих записей в дело получателей пенсий, пособий и других социальных выплат, содержащем сведения о населении Российской Федерации, в какой орган необхо</w:t>
            </w:r>
            <w:r>
              <w:rPr>
                <w:rFonts w:eastAsia="Calibri"/>
                <w:sz w:val="20"/>
                <w:szCs w:val="20"/>
                <w:lang w:val="ru-RU"/>
              </w:rPr>
              <w:t>димо отправить запрос?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1. ФНС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2. ЗАГС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3. Правительство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4. МВД</w:t>
            </w:r>
          </w:p>
        </w:tc>
        <w:tc>
          <w:tcPr>
            <w:tcW w:w="4536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2698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верный ответ.</w:t>
            </w: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57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В каком федеральном реестре (регистре) можно запросить сведения при решении вопроса о необходимости социальной защиты членов семьи для установления юридических фактов и </w:t>
            </w:r>
            <w:r>
              <w:rPr>
                <w:rFonts w:eastAsia="Calibri"/>
                <w:sz w:val="20"/>
                <w:szCs w:val="20"/>
                <w:lang w:val="ru-RU"/>
              </w:rPr>
              <w:t>внесения соответствующих записей в дело получателей пенсий, пособий и других социальных выплат, подтверждающих наличие семейных отношений у лица, обратившегося за социальной защитой?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1. В едином государственном реестре записей актов гражданского состояния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2. В едином федеральном информационном регистре, содержащем сведения о населении Российской Федерации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3. В федеральном реестре медицинских документов 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4. В федеральном реестре государственных и муниципальных услуг (функций)</w:t>
            </w:r>
          </w:p>
        </w:tc>
        <w:tc>
          <w:tcPr>
            <w:tcW w:w="4536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1,2</w:t>
            </w:r>
          </w:p>
        </w:tc>
        <w:tc>
          <w:tcPr>
            <w:tcW w:w="2698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верный ответ.</w:t>
            </w: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57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 xml:space="preserve">С каким </w:t>
            </w:r>
            <w:r>
              <w:rPr>
                <w:rFonts w:eastAsiaTheme="minorHAnsi"/>
                <w:bCs/>
                <w:sz w:val="20"/>
                <w:szCs w:val="20"/>
                <w:lang w:val="ru-RU"/>
              </w:rPr>
              <w:t>видом стажа законодательство связывает право на получение досрочной пенсии?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1.Специальным;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2.Страховым;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3.Общим трудовым.</w:t>
            </w:r>
          </w:p>
        </w:tc>
        <w:tc>
          <w:tcPr>
            <w:tcW w:w="4536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2698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57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Если за ребенком до момента достижения им 1,5 лет ухаживают сразу оба родителя, то соответствующее ежемесячное по</w:t>
            </w:r>
            <w:r>
              <w:rPr>
                <w:rFonts w:eastAsiaTheme="minorHAnsi"/>
                <w:bCs/>
                <w:sz w:val="20"/>
                <w:szCs w:val="20"/>
                <w:lang w:val="ru-RU"/>
              </w:rPr>
              <w:t>собие: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1.имеют право получить оба родителя;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2.имеет право получать только один из них;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3.выплачивается одному из родителей в полуторном размере.</w:t>
            </w:r>
          </w:p>
        </w:tc>
        <w:tc>
          <w:tcPr>
            <w:tcW w:w="4536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2698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57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Что не входит в перечень безвозмездных услуг на погребение?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1.Предоставление памятника;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2.Перевозка тела на кладбище для захоронения;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3.Оформление необходимого пакета документов.</w:t>
            </w:r>
          </w:p>
        </w:tc>
        <w:tc>
          <w:tcPr>
            <w:tcW w:w="4536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2698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57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Какое количество свидетелей необходимо для подтверждения страхового и общего трудового стажа свидетельскими показаниями: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1.не менее 5;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2.не </w:t>
            </w:r>
            <w:r>
              <w:rPr>
                <w:rFonts w:eastAsiaTheme="minorHAnsi"/>
                <w:sz w:val="20"/>
                <w:szCs w:val="20"/>
                <w:lang w:val="ru-RU"/>
              </w:rPr>
              <w:t>менее 2;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3.не менее 1;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4.не менее 3.</w:t>
            </w:r>
          </w:p>
        </w:tc>
        <w:tc>
          <w:tcPr>
            <w:tcW w:w="4536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2698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57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Кто имеет право обратиться в Фонд пенсионного и социального страхования Российской Федерации за назначением пенсии или пособия от имени детей, оставшихся без попечения родителей, до передачи в семью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на воспитание (усыновление (удочерение), под опеку или попечительство, в приемную семью либо в случаях, предусмотренных законами субъектов Российской Федерации, в патронатную семью), а при отсутствии такой возможности в организации для детей-сирот и детей</w:t>
            </w:r>
            <w:r>
              <w:rPr>
                <w:rFonts w:eastAsiaTheme="minorHAnsi"/>
                <w:sz w:val="20"/>
                <w:szCs w:val="20"/>
                <w:lang w:val="ru-RU"/>
              </w:rPr>
              <w:t>, оставшихся без попечения родителей?</w:t>
            </w:r>
          </w:p>
          <w:p w:rsidR="0064472C" w:rsidRDefault="0064472C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Название лица следует записать как оно указан в СК РФ, в именительном падеже.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Орган опеки и попечительства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орган опеки и попечительства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ОРГАН ОПЕКИ И ПОПЕЧИТЕЛЬСТВА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Орган опеки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орган опеки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ОРГАН ОПЕКИ</w:t>
            </w:r>
          </w:p>
        </w:tc>
        <w:tc>
          <w:tcPr>
            <w:tcW w:w="2698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Дан </w:t>
            </w:r>
            <w:r>
              <w:rPr>
                <w:rFonts w:eastAsiaTheme="minorHAnsi"/>
                <w:sz w:val="20"/>
                <w:szCs w:val="20"/>
                <w:lang w:val="ru-RU"/>
              </w:rPr>
              <w:t>содержательно верный ответ.</w:t>
            </w:r>
          </w:p>
        </w:tc>
      </w:tr>
      <w:tr w:rsidR="0064472C">
        <w:trPr>
          <w:trHeight w:val="187"/>
        </w:trPr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57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Кто формирует пакет документов при обращении в Социальный фонд России за назначением пенсии или пособия от имени детей, оставшихся без попечения родителей, до передачи в семью на воспитание (усыновление (удочерение), под опеку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или попечительство, в приемную семью либо в случаях, предусмотренных законами субъектов Российской Федерации, в патронатную семью), а при отсутствии такой возможности в организации для детей-сирот и детей, оставшихся без попечения родителей?</w:t>
            </w:r>
          </w:p>
          <w:p w:rsidR="0064472C" w:rsidRDefault="0064472C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Название лиц</w:t>
            </w:r>
            <w:r>
              <w:rPr>
                <w:rFonts w:eastAsiaTheme="minorHAnsi"/>
                <w:sz w:val="20"/>
                <w:szCs w:val="20"/>
                <w:lang w:val="ru-RU"/>
              </w:rPr>
              <w:t>а следует записать как оно указан в СК РФ, в именительном падеже.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Орган опеки и попечительства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орган опеки и попечительства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ОРГАН ОПЕКИ И ПОПЕЧИТЕЛЬСТВА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Орган опеки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орган опеки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ОРГАН ОПЕКИ</w:t>
            </w:r>
          </w:p>
        </w:tc>
        <w:tc>
          <w:tcPr>
            <w:tcW w:w="2698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содержательно верный ответ.</w:t>
            </w: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57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Запишите пропущенное слово: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Ребенок, имеющий к моменту своего усыновления право на пенсию и пособия, полагающиеся ему в связи со смертью родителей, __________ это право при его усыновлении.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Сохраняет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Не сохраняет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Переводит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Исключает</w:t>
            </w:r>
          </w:p>
        </w:tc>
        <w:tc>
          <w:tcPr>
            <w:tcW w:w="4536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Сохраняет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сохраняет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СОХРАНЯЕТ</w:t>
            </w:r>
          </w:p>
        </w:tc>
        <w:tc>
          <w:tcPr>
            <w:tcW w:w="2698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Дан содержательно </w:t>
            </w:r>
            <w:r>
              <w:rPr>
                <w:rFonts w:eastAsiaTheme="minorHAnsi"/>
                <w:sz w:val="20"/>
                <w:szCs w:val="20"/>
                <w:lang w:val="ru-RU"/>
              </w:rPr>
              <w:t>верный ответ.</w:t>
            </w:r>
          </w:p>
        </w:tc>
      </w:tr>
      <w:tr w:rsidR="0064472C" w:rsidRPr="005C4612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57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Гражданин Петров: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 01.09.1985 по 30.06.1990 – учился в ВУЗе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01.09.1990- 01.09.1992 – проходил службу в армии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10.10.1992-10.02.2005- индивидуальный предприниматель.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Определите, какой период по действующему законодательству не включается в с</w:t>
            </w:r>
            <w:r>
              <w:rPr>
                <w:rFonts w:eastAsiaTheme="minorHAnsi"/>
                <w:sz w:val="20"/>
                <w:szCs w:val="20"/>
                <w:lang w:val="ru-RU"/>
              </w:rPr>
              <w:t>траховой стаж.</w:t>
            </w:r>
          </w:p>
        </w:tc>
        <w:tc>
          <w:tcPr>
            <w:tcW w:w="4536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01.09.1985 по 30.06.1990</w:t>
            </w:r>
          </w:p>
        </w:tc>
        <w:tc>
          <w:tcPr>
            <w:tcW w:w="2698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дан ответ на вопрос задачи «01.09.1985 по 30.06.1990». Допустима запись дат в ином формате и/или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через тире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(дефис)</w:t>
            </w:r>
          </w:p>
        </w:tc>
      </w:tr>
      <w:tr w:rsidR="0064472C" w:rsidRPr="005C4612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57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Гражданка Петрова: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С </w:t>
            </w:r>
            <w:r>
              <w:rPr>
                <w:rFonts w:eastAsiaTheme="minorHAnsi"/>
                <w:sz w:val="20"/>
                <w:szCs w:val="20"/>
                <w:lang w:val="ru-RU"/>
              </w:rPr>
              <w:t>01.09.1985 по 30.06.1990 – получала пособие по безработице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01.07.1990- 01.12.1991 – осуществляла уход за ребенком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10.10.1992-10.02.2005- индивидуальный предприниматель.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Определите, какой период по действующему законодательству не включается в страховой ста</w:t>
            </w:r>
            <w:r>
              <w:rPr>
                <w:rFonts w:eastAsiaTheme="minorHAnsi"/>
                <w:sz w:val="20"/>
                <w:szCs w:val="20"/>
                <w:lang w:val="ru-RU"/>
              </w:rPr>
              <w:t>ж.</w:t>
            </w:r>
          </w:p>
        </w:tc>
        <w:tc>
          <w:tcPr>
            <w:tcW w:w="4536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01.09.1985 по 30.06.1990</w:t>
            </w:r>
          </w:p>
        </w:tc>
        <w:tc>
          <w:tcPr>
            <w:tcW w:w="2698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дан ответ на вопрос задачи «01.09.1985 по 30.06.1990»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Допустима запись дат в ином формате и/или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через тире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(дефис)</w:t>
            </w:r>
          </w:p>
        </w:tc>
      </w:tr>
      <w:tr w:rsidR="0064472C" w:rsidRPr="005C4612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57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Гражданка Петрова: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С 01.09.1985 по </w:t>
            </w:r>
            <w:r>
              <w:rPr>
                <w:rFonts w:eastAsiaTheme="minorHAnsi"/>
                <w:sz w:val="20"/>
                <w:szCs w:val="20"/>
                <w:lang w:val="ru-RU"/>
              </w:rPr>
              <w:t>30.06.1990 – работала санитаркой в госпитале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01.07.1990- 01.12.1991 – осуществляла уход за ребенком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10.10.1992-10.02.2005- осуществляла уход за бабушкой 80 лет.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Определите, какой период по действующему законодательству не включается в страховой стаж.</w:t>
            </w:r>
          </w:p>
        </w:tc>
        <w:tc>
          <w:tcPr>
            <w:tcW w:w="4536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10.10.1992-10.02.2005</w:t>
            </w:r>
          </w:p>
        </w:tc>
        <w:tc>
          <w:tcPr>
            <w:tcW w:w="2698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дан ответ на вопрос задачи «10.10.1992-10.02.2005».  Допустима запись дат в ином формате и/или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через тире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(дефис)</w:t>
            </w:r>
          </w:p>
        </w:tc>
      </w:tr>
      <w:tr w:rsidR="0064472C" w:rsidRPr="005C4612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572" w:type="dxa"/>
          </w:tcPr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Укажите цифрами возраст, по достижении которого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по общему правилу мужчины приобретают право на страховую пенсию по старости и могут обратиться в СФР за назначением такой пенсии</w:t>
            </w:r>
          </w:p>
        </w:tc>
        <w:tc>
          <w:tcPr>
            <w:tcW w:w="4536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65</w:t>
            </w:r>
          </w:p>
        </w:tc>
        <w:tc>
          <w:tcPr>
            <w:tcW w:w="2698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Верным является один вариант ответа</w:t>
            </w:r>
          </w:p>
        </w:tc>
      </w:tr>
      <w:tr w:rsidR="0064472C" w:rsidRPr="005C4612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57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. Работник СФР назначил пенсию по инвалидности на основании Закона о государственном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пенсионном обеспечении следующим лицам: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гражданину, пострадавшему в результате аварии на Чернобыльской АЭС;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полковнику, служившему в войсках Национальной гвардии РФ, ставшему инвалидом в период прохождения службы;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солдату срочной службы, получившему </w:t>
            </w:r>
            <w:r>
              <w:rPr>
                <w:rFonts w:eastAsiaTheme="minorHAnsi"/>
                <w:sz w:val="20"/>
                <w:szCs w:val="20"/>
                <w:lang w:val="ru-RU"/>
              </w:rPr>
              <w:t>травму во время сборов;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летчику космонавту, получившему инвалидность в период профессиональной деятельности.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Определите, в отношении кого работник СФР не правильно применила Закон.</w:t>
            </w:r>
          </w:p>
        </w:tc>
        <w:tc>
          <w:tcPr>
            <w:tcW w:w="4536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Данный Закон не применяется к полковнику, служившему в войсках </w:t>
            </w:r>
            <w:r>
              <w:rPr>
                <w:rFonts w:eastAsiaTheme="minorHAnsi"/>
                <w:sz w:val="20"/>
                <w:szCs w:val="20"/>
                <w:lang w:val="ru-RU"/>
              </w:rPr>
              <w:t>Национальной гвардии РФ, ставшему инвалидом в период прохождения службы, поскольку пенсия по инвалидности лицам, проходившим службу в Национальной гвардии РФ, устанавливается на основании Закона «О пенсионном обеспечении лиц, проходившим военную службу…».</w:t>
            </w:r>
          </w:p>
        </w:tc>
        <w:tc>
          <w:tcPr>
            <w:tcW w:w="2698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даны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val="ru-RU"/>
              </w:rPr>
              <w:t>сущностно</w:t>
            </w:r>
            <w:proofErr w:type="spell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верный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ответ ,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что  Закон не применяется к полковнику, служившему в войсках Национальной гвардии РФ, ставшему инвалидом в период прохождения службы.</w:t>
            </w:r>
          </w:p>
        </w:tc>
      </w:tr>
      <w:tr w:rsidR="0064472C" w:rsidRPr="005C4612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57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Время обучения в ПТ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 xml:space="preserve">У 1980-82 годов по Закону о пенсиях 1990 года в стаж входит, а по закону 2001 года не входит. Включат ли работники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СФР 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в стаж, необходимый для назначения пенсии, время учебы, если гражданин выходит на пенсию по старости в 2024 году?</w:t>
            </w:r>
          </w:p>
          <w:p w:rsidR="0064472C" w:rsidRDefault="0064472C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</w:pPr>
          </w:p>
          <w:p w:rsidR="0064472C" w:rsidRDefault="0064472C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4536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Да, в соответствии с п. 8 ст. 18 Закона о страховых пенсиях 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 xml:space="preserve"> при исчислении страхового стажа в целях определения права на страховую пенсию периоды работы и (или) иной деятельности, которые имели место до дня </w:t>
            </w:r>
            <w:hyperlink r:id="rId8" w:anchor="block_360" w:history="1">
              <w:r>
                <w:rPr>
                  <w:rFonts w:eastAsiaTheme="minorHAnsi"/>
                  <w:sz w:val="20"/>
                  <w:szCs w:val="20"/>
                  <w:shd w:val="clear" w:color="auto" w:fill="FFFFFF"/>
                  <w:lang w:val="ru-RU"/>
                </w:rPr>
                <w:t>вступления в силу</w:t>
              </w:r>
            </w:hyperlink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 настоящего Федерального закона и засчитывались в трудовой стаж при назначении пенсии в соответствии с законодательством, действовавшим в период выполнения работы (деятельности), могут включ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 xml:space="preserve">аться в указанный стаж с применением правил подсчета соответствующего стажа, предусмотренных указанным законодательством (в том числе с учетом льготного порядка 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lastRenderedPageBreak/>
              <w:t xml:space="preserve">исчисления стажа), по выбору застрахованного лица. </w:t>
            </w:r>
          </w:p>
        </w:tc>
        <w:tc>
          <w:tcPr>
            <w:tcW w:w="2698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Ответ засчитывается как «верный» при следую</w:t>
            </w:r>
            <w:r>
              <w:rPr>
                <w:rFonts w:eastAsiaTheme="minorHAnsi"/>
                <w:sz w:val="20"/>
                <w:szCs w:val="20"/>
                <w:lang w:val="ru-RU"/>
              </w:rPr>
              <w:t>щих условиях: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дан ответ на вопрос задачи «да» </w:t>
            </w:r>
          </w:p>
          <w:p w:rsidR="0064472C" w:rsidRDefault="0064472C">
            <w:pPr>
              <w:shd w:val="clear" w:color="auto" w:fill="FFFFFF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64472C" w:rsidRPr="005C4612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57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СФР обратилась гражданка С., получающая пенсию по старости в связи с работой во вредных условиях труда. Дело в том, что ей при назначении пенсии зачли в льготный стаж период ухода за ребенко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м 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согласно пункту 21 Разъяснения Министерства труда Российской Федерации от 22.05.1996 г. № 5 "О порядке применения Списков производств, работ, профессий, должностей и показателей, дающих в соответствии со статьями 12, 78, и 78.1 Закона РСФР "О государстве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нных пенсиях в РСФСР" право на пенсию по старости в связи с особыми условиями труда и на пенсию за выслугу лет". В настоящее время период ухода за ребенком в льготный стаж не включается. Возможен ли пересмотр размера ее пенсии в 2023 году на этом основании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?</w:t>
            </w:r>
          </w:p>
        </w:tc>
        <w:tc>
          <w:tcPr>
            <w:tcW w:w="4536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Нет, в соответствии с п. 8 ст. 18 Закона о страховых пенсиях 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 xml:space="preserve"> при исчислении страхового стажа в целях определения права на страховую пенсию периоды работы и (или) иной деятельности, которые имели место до дня </w:t>
            </w:r>
            <w:hyperlink r:id="rId9" w:anchor="block_360" w:history="1">
              <w:r>
                <w:rPr>
                  <w:rFonts w:eastAsiaTheme="minorHAnsi"/>
                  <w:sz w:val="20"/>
                  <w:szCs w:val="20"/>
                  <w:shd w:val="clear" w:color="auto" w:fill="FFFFFF"/>
                  <w:lang w:val="ru-RU"/>
                </w:rPr>
                <w:t>вступления в силу</w:t>
              </w:r>
            </w:hyperlink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 настоящего Федерального закона и засчитывались в трудовой стаж при назначении пенсии в соответствии с законодательством, действовавшим в период выполнени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я работы (деятельности), могут включаться в указанный стаж с применением правил подсчета соответствующего стажа, предусмотренных указанным законодательством (в том числе с учетом льготного порядка исчисления стажа), по выбору застрахованного лица.</w:t>
            </w:r>
          </w:p>
        </w:tc>
        <w:tc>
          <w:tcPr>
            <w:tcW w:w="2698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</w:t>
            </w:r>
            <w:r>
              <w:rPr>
                <w:rFonts w:eastAsiaTheme="minorHAnsi"/>
                <w:sz w:val="20"/>
                <w:szCs w:val="20"/>
                <w:lang w:val="ru-RU"/>
              </w:rPr>
              <w:t>считывается как «верный» при следующих условиях: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дан ответ на вопрос задачи «нет» </w:t>
            </w:r>
          </w:p>
          <w:p w:rsidR="0064472C" w:rsidRDefault="0064472C">
            <w:pPr>
              <w:shd w:val="clear" w:color="auto" w:fill="FFFFFF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64472C" w:rsidRPr="005C4612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57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СФР обратился гражданин Н., считающий, что ему неправильно произвели расчет страхового стажа, необходимого для назначения пенсии досрочно в связи с </w:t>
            </w:r>
            <w:r>
              <w:rPr>
                <w:rFonts w:eastAsiaTheme="minorHAnsi"/>
                <w:sz w:val="20"/>
                <w:szCs w:val="20"/>
                <w:lang w:val="ru-RU"/>
              </w:rPr>
              <w:t>работой на территории Крайнего севера. По его словам, работник СФР произвел расчет размера стажа на основании Закона о страховых пенсиях, в котором военная служба по призыву учитывается календарном порядке, хотя до 2002 года по старому законодательству ана</w:t>
            </w:r>
            <w:r>
              <w:rPr>
                <w:rFonts w:eastAsiaTheme="minorHAnsi"/>
                <w:sz w:val="20"/>
                <w:szCs w:val="20"/>
                <w:lang w:val="ru-RU"/>
              </w:rPr>
              <w:t>логичная служба учитывалась в двойном размере. Заявитель настаивает на том, что он имеет право требовать применения старого порядка подсчета стажа. Прав ли гражданин Н.? Дайте аргументированный ответ.</w:t>
            </w:r>
          </w:p>
        </w:tc>
        <w:tc>
          <w:tcPr>
            <w:tcW w:w="4536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Да, гражданин Н. прав.  В соответствии с п. 8  ст. 18 Закона о страховых пенсиях 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 xml:space="preserve"> при исчислении страхового стажа в целях определения права на страховую пенсию периоды работы и (или) иной деятельности, которые имели место до дня </w:t>
            </w:r>
            <w:hyperlink r:id="rId10" w:anchor="block_360" w:history="1">
              <w:r>
                <w:rPr>
                  <w:rFonts w:eastAsiaTheme="minorHAnsi"/>
                  <w:sz w:val="20"/>
                  <w:szCs w:val="20"/>
                  <w:shd w:val="clear" w:color="auto" w:fill="FFFFFF"/>
                  <w:lang w:val="ru-RU"/>
                </w:rPr>
                <w:t>вступления в силу</w:t>
              </w:r>
            </w:hyperlink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 настоящего Федерального закона и засчитывались в трудовой стаж при назначении пенсии в соответствии с законодательством, действовавшим в период выполнения работы (деяте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льности), могут включаться в указанный стаж с применением правил подсчета соответствующего стажа, предусмотренных указанным</w:t>
            </w:r>
          </w:p>
        </w:tc>
        <w:tc>
          <w:tcPr>
            <w:tcW w:w="2698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дан ответ на вопрос задачи «да</w:t>
            </w:r>
          </w:p>
          <w:p w:rsidR="0064472C" w:rsidRDefault="0064472C">
            <w:pPr>
              <w:shd w:val="clear" w:color="auto" w:fill="FFFFFF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</w:tr>
      <w:tr w:rsidR="0064472C" w:rsidRPr="005C4612">
        <w:trPr>
          <w:trHeight w:val="129"/>
        </w:trPr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57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Андреев, находясь на службе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в армии по призыву, получил серьезную травму во время военных маневров. После нахождения в тяжелом состоянии в госпитале, не приходя в сознание, он умер. Матери Андреева 53 года, отцу 54. Оба родителя работают, матери выплачивается пенсия по старости. Буд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ет ли назначена пенсия родителям Андреева? </w:t>
            </w:r>
          </w:p>
        </w:tc>
        <w:tc>
          <w:tcPr>
            <w:tcW w:w="4536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Согласно п. 3 ст.8 ФЗ от 15 12 2001 г. № 166-ФЗ «О государственном пенсионном обеспечении в РФ» В случае гибели (смерти) военнослужащих в период прохождения военной службы по призыву в качестве солдат, матросов, </w:t>
            </w:r>
            <w:r>
              <w:rPr>
                <w:rFonts w:eastAsiaTheme="minorHAnsi"/>
                <w:sz w:val="20"/>
                <w:szCs w:val="20"/>
                <w:lang w:val="ru-RU"/>
              </w:rPr>
              <w:t>сержантов и старшин или не позднее трех месяцев после увольнения с военной службы либо в случае наступления смерти позднее этого срока, но вследствие ранения, контузии, увечья или заболевания, которые получены в период прохождения военной службы, нетрудосп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особным членам их семей назначается пенсия по случаю потери кормильца. Нетрудоспособными членами семьи признаются, согласно пп.4 п. 3 ст. 8 родители военнослужащих,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погибших (умерших)- в-период прохождения военной службы по призыву или умерших после увольн</w:t>
            </w:r>
            <w:r>
              <w:rPr>
                <w:rFonts w:eastAsiaTheme="minorHAnsi"/>
                <w:sz w:val="20"/>
                <w:szCs w:val="20"/>
                <w:lang w:val="ru-RU"/>
              </w:rPr>
              <w:t>ения с военной службы вследствие военной травмы, если они достигли возраста 55 и 50 лет (соответственно мужчины и женщины).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Следовательно, отцу Андреева пенсия назначена не будет, т.к. он не достиг возраста 55 лет. Пенсия будет выплачиваться матери Андреев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а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в месте с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пенсией по старости согласно ФЗ «О государственном пенсионном обеспечении в РФ» ст. 3 п.1 </w:t>
            </w:r>
            <w:proofErr w:type="spellStart"/>
            <w:r>
              <w:rPr>
                <w:rFonts w:eastAsiaTheme="minorHAnsi"/>
                <w:sz w:val="20"/>
                <w:szCs w:val="20"/>
                <w:lang w:val="ru-RU"/>
              </w:rPr>
              <w:t>пп</w:t>
            </w:r>
            <w:proofErr w:type="spellEnd"/>
            <w:r>
              <w:rPr>
                <w:rFonts w:eastAsiaTheme="minorHAnsi"/>
                <w:sz w:val="20"/>
                <w:szCs w:val="20"/>
                <w:lang w:val="ru-RU"/>
              </w:rPr>
              <w:t xml:space="preserve">. З </w:t>
            </w:r>
          </w:p>
        </w:tc>
        <w:tc>
          <w:tcPr>
            <w:tcW w:w="2698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 xml:space="preserve">Дан содержательно верный ответ, что </w:t>
            </w:r>
            <w:r>
              <w:rPr>
                <w:lang w:val="ru-RU"/>
              </w:rPr>
              <w:t>отцу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Андреева пенсия назначена не будет. Пенсия будет выплачиваться матери Андреева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в месте с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пенсией по старос</w:t>
            </w:r>
            <w:r>
              <w:rPr>
                <w:rFonts w:eastAsiaTheme="minorHAnsi"/>
                <w:sz w:val="20"/>
                <w:szCs w:val="20"/>
                <w:lang w:val="ru-RU"/>
              </w:rPr>
              <w:t>ти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Нормативно-правовые акты указывать необязательно,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но  допустимо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указывать в ответе без номера и даты, из ответа должно быть понятно смысловое название документа</w:t>
            </w:r>
          </w:p>
        </w:tc>
      </w:tr>
      <w:tr w:rsidR="0064472C" w:rsidRPr="005C4612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57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По окончании колледжа молодой специалист отработал 3 месяца и заболел. Был временно нетруд</w:t>
            </w:r>
            <w:r>
              <w:rPr>
                <w:rFonts w:eastAsiaTheme="minorHAnsi"/>
                <w:sz w:val="20"/>
                <w:szCs w:val="20"/>
                <w:lang w:val="ru-RU"/>
              </w:rPr>
              <w:t>оспособен в течение 30 дней. Получал должностной оклад. В колледж поступил после окончания общеобразовательной школы. Листок временной нетрудоспособности был выдан лечебным учреждением по месту регистрации (прописки). За какой период будет выплачено данное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пособие и как определяется его размер? </w:t>
            </w:r>
          </w:p>
        </w:tc>
        <w:tc>
          <w:tcPr>
            <w:tcW w:w="4536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Назначение и выплата пособия по временной нетрудоспособности регулируется ФЗ от 29.12.2006 «Об обязательном социальном страховании на случай временной нетрудоспособности и в связи с материнством». Согласно ст. 6 дан</w:t>
            </w:r>
            <w:r>
              <w:rPr>
                <w:rFonts w:eastAsiaTheme="minorHAnsi"/>
                <w:sz w:val="20"/>
                <w:szCs w:val="20"/>
                <w:lang w:val="ru-RU"/>
              </w:rPr>
              <w:t>ного Закона пособие назначается и выплачивается за весь период временной нетрудоспособности до дня ее восстановления или установления инвалидности. В соответствии со ст. 7 этого же Закона, гражданам, имеющим страховой стаж менее 6 месяцев пособие, выплачив</w:t>
            </w:r>
            <w:r>
              <w:rPr>
                <w:rFonts w:eastAsiaTheme="minorHAnsi"/>
                <w:sz w:val="20"/>
                <w:szCs w:val="20"/>
                <w:lang w:val="ru-RU"/>
              </w:rPr>
              <w:t>ается в размере, не превышающем за полный календарный месяц минимального размера оплаты труда.</w:t>
            </w:r>
          </w:p>
        </w:tc>
        <w:tc>
          <w:tcPr>
            <w:tcW w:w="2698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Дан содержательно верный ответ, что пособие назначается и выплачивается за весь период временной нетрудоспособности </w:t>
            </w:r>
            <w:r>
              <w:rPr>
                <w:sz w:val="20"/>
                <w:szCs w:val="20"/>
                <w:lang w:val="ru-RU"/>
              </w:rPr>
              <w:t>в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размере, не превышающем минимального размер</w:t>
            </w:r>
            <w:r>
              <w:rPr>
                <w:rFonts w:eastAsiaTheme="minorHAnsi"/>
                <w:sz w:val="20"/>
                <w:szCs w:val="20"/>
                <w:lang w:val="ru-RU"/>
              </w:rPr>
              <w:t>а оплаты труда.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Нормативно-правовые акты указывать необязательно, но допустимо указывать в ответе без номера и даты, из ответа должно быть понятно смысловое название документа</w:t>
            </w:r>
          </w:p>
        </w:tc>
      </w:tr>
      <w:tr w:rsidR="0064472C" w:rsidRPr="005C4612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57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После окончания обучения в вузе Федорова Александра в целях трудоустройства обратилась в Центр занятости населения. Какие документы необходимо предоставить Федоровой А. для постановки на учет в качестве безработной? </w:t>
            </w:r>
          </w:p>
        </w:tc>
        <w:tc>
          <w:tcPr>
            <w:tcW w:w="4536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Закон РФ "О занятости населения в Росси</w:t>
            </w:r>
            <w:r>
              <w:rPr>
                <w:rFonts w:eastAsiaTheme="minorHAnsi"/>
                <w:sz w:val="20"/>
                <w:szCs w:val="20"/>
                <w:lang w:val="ru-RU"/>
              </w:rPr>
              <w:t>йской Федерации". Поскольку она впервые ищет работу, то надо представить только паспорт и документы об образовании.</w:t>
            </w:r>
          </w:p>
        </w:tc>
        <w:tc>
          <w:tcPr>
            <w:tcW w:w="2698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содержательно верный ответ, что надо представить только паспорт и документы об образовании.</w:t>
            </w:r>
            <w:r>
              <w:rPr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Нормативно-правовые акты указывать необязате</w:t>
            </w:r>
            <w:r>
              <w:rPr>
                <w:rFonts w:eastAsiaTheme="minorHAnsi"/>
                <w:sz w:val="20"/>
                <w:szCs w:val="20"/>
                <w:lang w:val="ru-RU"/>
              </w:rPr>
              <w:t>льно, но допустимо указывать в ответе без номера и даты, из ответа должно быть понятно смысловое название документа</w:t>
            </w:r>
          </w:p>
        </w:tc>
      </w:tr>
    </w:tbl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tbl>
      <w:tblPr>
        <w:tblStyle w:val="a3"/>
        <w:tblpPr w:leftFromText="180" w:rightFromText="180" w:vertAnchor="page" w:horzAnchor="margin" w:tblpY="751"/>
        <w:tblW w:w="15446" w:type="dxa"/>
        <w:tblLook w:val="04A0" w:firstRow="1" w:lastRow="0" w:firstColumn="1" w:lastColumn="0" w:noHBand="0" w:noVBand="1"/>
      </w:tblPr>
      <w:tblGrid>
        <w:gridCol w:w="504"/>
        <w:gridCol w:w="7742"/>
        <w:gridCol w:w="5061"/>
        <w:gridCol w:w="2139"/>
      </w:tblGrid>
      <w:tr w:rsidR="0064472C" w:rsidRPr="005C4612">
        <w:tc>
          <w:tcPr>
            <w:tcW w:w="15446" w:type="dxa"/>
            <w:gridSpan w:val="4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lastRenderedPageBreak/>
              <w:t>КОМПЕТЕНЦИЯ ПК 3.3. ОСУЩЕСТВЛЯТЬ ПОДГОТОВКУ ПРОЕКТОВ РЕШЕНИЙ ОБ УСТАНОВЛЕНИИ (ОТКАЗЕ В УСТАНОВЛЕНИИ) ПЕНСИЙ И ИНЫХ СОЦИАЛЬНЫХ ВЫПЛАТ И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 xml:space="preserve"> ПРЕДОСТАВЛЕНИИ УСЛУГ ГОСУДАРСТВЕННОГО СОЦИАЛЬНОГО ОБЕСПЕЧЕНИЯ, ИСПОЛЬЗУЯ ИНФОРМАЦИОННО-КОММУНИКАЦИОННЫЕ ТЕХНОЛОГИИ</w:t>
            </w:r>
          </w:p>
        </w:tc>
      </w:tr>
      <w:tr w:rsidR="0064472C">
        <w:trPr>
          <w:tblHeader/>
        </w:trPr>
        <w:tc>
          <w:tcPr>
            <w:tcW w:w="504" w:type="dxa"/>
            <w:shd w:val="clear" w:color="auto" w:fill="auto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7742" w:type="dxa"/>
            <w:shd w:val="clear" w:color="auto" w:fill="auto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5061" w:type="dxa"/>
            <w:shd w:val="clear" w:color="auto" w:fill="auto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Ключ к заданию / Эталонный ответ</w:t>
            </w:r>
          </w:p>
        </w:tc>
        <w:tc>
          <w:tcPr>
            <w:tcW w:w="2139" w:type="dxa"/>
            <w:shd w:val="clear" w:color="auto" w:fill="auto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64472C">
        <w:tc>
          <w:tcPr>
            <w:tcW w:w="504" w:type="dxa"/>
            <w:shd w:val="clear" w:color="auto" w:fill="auto"/>
          </w:tcPr>
          <w:p w:rsidR="0064472C" w:rsidRDefault="0064472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42" w:type="dxa"/>
          </w:tcPr>
          <w:p w:rsidR="0064472C" w:rsidRDefault="00B229CF">
            <w:p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val="ru-RU" w:eastAsia="ru-RU"/>
              </w:rPr>
              <w:t>Не предусмотрена Законом о страховых пенсиях:</w:t>
            </w:r>
          </w:p>
          <w:p w:rsidR="0064472C" w:rsidRDefault="00B229CF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пенсия за выслугу лет;</w:t>
            </w:r>
          </w:p>
          <w:p w:rsidR="0064472C" w:rsidRDefault="00B229CF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социальная пенсия;</w:t>
            </w:r>
          </w:p>
          <w:p w:rsidR="0064472C" w:rsidRDefault="00B229CF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пенсия по инвалидности;</w:t>
            </w:r>
          </w:p>
          <w:p w:rsidR="0064472C" w:rsidRDefault="00B229CF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пенсия по случаю потери кормильца.</w:t>
            </w:r>
          </w:p>
        </w:tc>
        <w:tc>
          <w:tcPr>
            <w:tcW w:w="5061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2139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Предложен верный вариант ответа</w:t>
            </w:r>
          </w:p>
        </w:tc>
      </w:tr>
      <w:tr w:rsidR="0064472C">
        <w:tc>
          <w:tcPr>
            <w:tcW w:w="504" w:type="dxa"/>
            <w:shd w:val="clear" w:color="auto" w:fill="auto"/>
          </w:tcPr>
          <w:p w:rsidR="0064472C" w:rsidRDefault="0064472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4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Какой из перечисленных нормативных правовых актов в настоящее время НЕ регулирует порядок назначения пенсий:</w:t>
            </w:r>
          </w:p>
          <w:p w:rsidR="0064472C" w:rsidRDefault="00B229C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ФЗ РФ «О страховых пенсиях»</w:t>
            </w:r>
          </w:p>
          <w:p w:rsidR="0064472C" w:rsidRDefault="00B229C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 xml:space="preserve">ФЗ </w:t>
            </w:r>
            <w:r>
              <w:rPr>
                <w:rFonts w:eastAsiaTheme="minorHAnsi"/>
                <w:sz w:val="20"/>
                <w:szCs w:val="20"/>
                <w:shd w:val="clear" w:color="auto" w:fill="FFFFFF"/>
                <w:lang w:val="ru-RU"/>
              </w:rPr>
              <w:t>РФ «Об обязательном пенсионном страховании в Российской Федерации»</w:t>
            </w:r>
          </w:p>
          <w:p w:rsidR="0064472C" w:rsidRDefault="00B229C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ФЗ РФ «О трудовых пенсиях»</w:t>
            </w:r>
          </w:p>
        </w:tc>
        <w:tc>
          <w:tcPr>
            <w:tcW w:w="5061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39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Предложен верный вариант ответа</w:t>
            </w:r>
          </w:p>
        </w:tc>
      </w:tr>
      <w:tr w:rsidR="0064472C">
        <w:tc>
          <w:tcPr>
            <w:tcW w:w="504" w:type="dxa"/>
            <w:shd w:val="clear" w:color="auto" w:fill="auto"/>
          </w:tcPr>
          <w:p w:rsidR="0064472C" w:rsidRDefault="0064472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42" w:type="dxa"/>
          </w:tcPr>
          <w:p w:rsidR="0064472C" w:rsidRDefault="00B229CF">
            <w:pPr>
              <w:spacing w:after="0" w:line="240" w:lineRule="auto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Соотнесите следующие определения:</w:t>
            </w:r>
          </w:p>
          <w:p w:rsidR="0064472C" w:rsidRDefault="0064472C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</w:p>
          <w:tbl>
            <w:tblPr>
              <w:tblStyle w:val="a3"/>
              <w:tblW w:w="7516" w:type="dxa"/>
              <w:tblLook w:val="04A0" w:firstRow="1" w:lastRow="0" w:firstColumn="1" w:lastColumn="0" w:noHBand="0" w:noVBand="1"/>
            </w:tblPr>
            <w:tblGrid>
              <w:gridCol w:w="2126"/>
              <w:gridCol w:w="5390"/>
            </w:tblGrid>
            <w:tr w:rsidR="0064472C" w:rsidRPr="005C4612">
              <w:tc>
                <w:tcPr>
                  <w:tcW w:w="2126" w:type="dxa"/>
                </w:tcPr>
                <w:p w:rsidR="0064472C" w:rsidRDefault="00B229CF">
                  <w:pPr>
                    <w:framePr w:hSpace="180" w:wrap="around" w:vAnchor="page" w:hAnchor="margin" w:y="751"/>
                    <w:spacing w:after="0" w:line="240" w:lineRule="auto"/>
                    <w:jc w:val="center"/>
                    <w:rPr>
                      <w:rFonts w:eastAsia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/>
                    </w:rPr>
                    <w:t>А) Общий трудовой (страховой) стаж</w:t>
                  </w:r>
                </w:p>
              </w:tc>
              <w:tc>
                <w:tcPr>
                  <w:tcW w:w="5390" w:type="dxa"/>
                </w:tcPr>
                <w:p w:rsidR="0064472C" w:rsidRDefault="00B229CF">
                  <w:pPr>
                    <w:framePr w:hSpace="180" w:wrap="around" w:vAnchor="page" w:hAnchor="margin" w:y="751"/>
                    <w:spacing w:after="0" w:line="240" w:lineRule="auto"/>
                    <w:jc w:val="both"/>
                    <w:rPr>
                      <w:rFonts w:eastAsia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/>
                    </w:rPr>
                    <w:t xml:space="preserve">1) суммарная продолжительность трудовой и иной </w:t>
                  </w:r>
                  <w:r>
                    <w:rPr>
                      <w:rFonts w:eastAsiaTheme="minorHAnsi"/>
                      <w:sz w:val="20"/>
                      <w:szCs w:val="20"/>
                      <w:lang w:val="ru-RU"/>
                    </w:rPr>
                    <w:t>общественно полезной деятельности лица, в течение которых уплачивались страховые взносы в Пенсионный фонд России.</w:t>
                  </w:r>
                </w:p>
              </w:tc>
            </w:tr>
            <w:tr w:rsidR="0064472C" w:rsidRPr="005C4612">
              <w:tc>
                <w:tcPr>
                  <w:tcW w:w="2126" w:type="dxa"/>
                </w:tcPr>
                <w:p w:rsidR="0064472C" w:rsidRDefault="00B229CF">
                  <w:pPr>
                    <w:framePr w:hSpace="180" w:wrap="around" w:vAnchor="page" w:hAnchor="margin" w:y="751"/>
                    <w:spacing w:after="0" w:line="240" w:lineRule="auto"/>
                    <w:jc w:val="center"/>
                    <w:rPr>
                      <w:rFonts w:eastAsia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/>
                    </w:rPr>
                    <w:t>Б) Непрерывный трудовой стаж</w:t>
                  </w:r>
                </w:p>
              </w:tc>
              <w:tc>
                <w:tcPr>
                  <w:tcW w:w="5390" w:type="dxa"/>
                </w:tcPr>
                <w:p w:rsidR="0064472C" w:rsidRDefault="00B229CF">
                  <w:pPr>
                    <w:framePr w:hSpace="180" w:wrap="around" w:vAnchor="page" w:hAnchor="margin" w:y="751"/>
                    <w:spacing w:after="0" w:line="240" w:lineRule="auto"/>
                    <w:jc w:val="both"/>
                    <w:rPr>
                      <w:rFonts w:eastAsia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/>
                    </w:rPr>
                    <w:t xml:space="preserve">2) суммарная продолжительность трудовой деятельности (независимо от количества и продолжительности перерывов в </w:t>
                  </w:r>
                  <w:r>
                    <w:rPr>
                      <w:rFonts w:eastAsiaTheme="minorHAnsi"/>
                      <w:sz w:val="20"/>
                      <w:szCs w:val="20"/>
                      <w:lang w:val="ru-RU"/>
                    </w:rPr>
                    <w:t>ней).</w:t>
                  </w:r>
                </w:p>
              </w:tc>
            </w:tr>
            <w:tr w:rsidR="0064472C" w:rsidRPr="005C4612">
              <w:tc>
                <w:tcPr>
                  <w:tcW w:w="2126" w:type="dxa"/>
                </w:tcPr>
                <w:p w:rsidR="0064472C" w:rsidRDefault="00B229CF">
                  <w:pPr>
                    <w:framePr w:hSpace="180" w:wrap="around" w:vAnchor="page" w:hAnchor="margin" w:y="751"/>
                    <w:spacing w:after="0" w:line="240" w:lineRule="auto"/>
                    <w:jc w:val="center"/>
                    <w:rPr>
                      <w:rFonts w:eastAsia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/>
                    </w:rPr>
                    <w:t>В) Специальный трудовой стаж</w:t>
                  </w:r>
                </w:p>
              </w:tc>
              <w:tc>
                <w:tcPr>
                  <w:tcW w:w="5390" w:type="dxa"/>
                </w:tcPr>
                <w:p w:rsidR="0064472C" w:rsidRDefault="00B229CF">
                  <w:pPr>
                    <w:framePr w:hSpace="180" w:wrap="around" w:vAnchor="page" w:hAnchor="margin" w:y="751"/>
                    <w:spacing w:after="0" w:line="240" w:lineRule="auto"/>
                    <w:jc w:val="both"/>
                    <w:rPr>
                      <w:rFonts w:eastAsiaTheme="minorHAnsi"/>
                      <w:sz w:val="20"/>
                      <w:szCs w:val="20"/>
                      <w:lang w:val="ru-RU"/>
                    </w:rPr>
                  </w:pPr>
                  <w:r>
                    <w:rPr>
                      <w:rFonts w:eastAsiaTheme="minorHAnsi"/>
                      <w:sz w:val="20"/>
                      <w:szCs w:val="20"/>
                      <w:lang w:val="ru-RU"/>
                    </w:rPr>
                    <w:t>3) продолжительность работы на одном предприятии без перерыва или на разных мероприятиях, если при переходе непрерывность сохранялось в установленном порядке.</w:t>
                  </w:r>
                </w:p>
              </w:tc>
            </w:tr>
          </w:tbl>
          <w:p w:rsidR="0064472C" w:rsidRDefault="0064472C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5061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Правильный ответ: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А-1), Б-3), В-2)</w:t>
            </w:r>
            <w:r>
              <w:rPr>
                <w:rFonts w:eastAsiaTheme="minorHAnsi"/>
                <w:sz w:val="20"/>
                <w:szCs w:val="20"/>
                <w:lang w:val="ru-RU"/>
              </w:rPr>
              <w:br/>
            </w:r>
          </w:p>
        </w:tc>
        <w:tc>
          <w:tcPr>
            <w:tcW w:w="2139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64472C">
        <w:tc>
          <w:tcPr>
            <w:tcW w:w="504" w:type="dxa"/>
            <w:shd w:val="clear" w:color="auto" w:fill="auto"/>
          </w:tcPr>
          <w:p w:rsidR="0064472C" w:rsidRDefault="0064472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4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 xml:space="preserve">Что </w:t>
            </w:r>
            <w:r>
              <w:rPr>
                <w:rFonts w:eastAsiaTheme="minorHAnsi"/>
                <w:bCs/>
                <w:sz w:val="20"/>
                <w:szCs w:val="20"/>
                <w:lang w:val="ru-RU"/>
              </w:rPr>
              <w:t>не входит в страховой стаж?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1.Период прохождения службы в учреждениях уголовно-исполнительной системы;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2.Период, в течение которого гражданин получал пособие по безработице;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3.Время, в течение которого один из родителей ухаживал за каждым ребенком до дости</w:t>
            </w:r>
            <w:r>
              <w:rPr>
                <w:rFonts w:eastAsiaTheme="minorHAnsi"/>
                <w:sz w:val="20"/>
                <w:szCs w:val="20"/>
                <w:lang w:val="ru-RU"/>
              </w:rPr>
              <w:t>жения им возраста 5 лет.</w:t>
            </w:r>
          </w:p>
        </w:tc>
        <w:tc>
          <w:tcPr>
            <w:tcW w:w="5061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2139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64472C">
        <w:tc>
          <w:tcPr>
            <w:tcW w:w="504" w:type="dxa"/>
            <w:shd w:val="clear" w:color="auto" w:fill="auto"/>
          </w:tcPr>
          <w:p w:rsidR="0064472C" w:rsidRDefault="0064472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4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Какие периоды засчитываются в страховой стаж, в соответствии с действующим законодательством:</w:t>
            </w:r>
          </w:p>
          <w:p w:rsidR="0064472C" w:rsidRDefault="00B229C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учеба в институте;</w:t>
            </w:r>
          </w:p>
          <w:p w:rsidR="0064472C" w:rsidRDefault="00B229C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период получения пособия по безработице;</w:t>
            </w:r>
          </w:p>
          <w:p w:rsidR="0064472C" w:rsidRDefault="00B229C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период ухода, осуществляемого трудоспособным лицом за </w:t>
            </w:r>
            <w:r>
              <w:rPr>
                <w:rFonts w:eastAsiaTheme="minorHAnsi"/>
                <w:sz w:val="20"/>
                <w:szCs w:val="20"/>
                <w:lang w:val="ru-RU"/>
              </w:rPr>
              <w:t>инвалидом II группы (II степени);</w:t>
            </w:r>
          </w:p>
          <w:p w:rsidR="0064472C" w:rsidRDefault="00B229C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период получения пособия по временной нетрудоспособности.</w:t>
            </w:r>
          </w:p>
        </w:tc>
        <w:tc>
          <w:tcPr>
            <w:tcW w:w="5061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 2, 3</w:t>
            </w:r>
          </w:p>
        </w:tc>
        <w:tc>
          <w:tcPr>
            <w:tcW w:w="2139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64472C">
        <w:tc>
          <w:tcPr>
            <w:tcW w:w="504" w:type="dxa"/>
            <w:shd w:val="clear" w:color="auto" w:fill="auto"/>
          </w:tcPr>
          <w:p w:rsidR="0064472C" w:rsidRDefault="0064472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4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При исчислении страхового и общего трудового стажа учитывается в календарном порядке (по фактической продолжительности):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1.работа в районах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Крайнего Севера,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2.работы в годы Великой Отечественной войны,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3.работа в течение полного сезона в организациях сезонных отрас</w:t>
            </w:r>
            <w:r>
              <w:rPr>
                <w:rFonts w:eastAsiaTheme="minorHAnsi"/>
                <w:sz w:val="20"/>
                <w:szCs w:val="20"/>
                <w:lang w:val="ru-RU"/>
              </w:rPr>
              <w:softHyphen/>
              <w:t>лей промышленности</w:t>
            </w:r>
            <w:r>
              <w:rPr>
                <w:rFonts w:eastAsiaTheme="minorHAnsi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061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2139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64472C">
        <w:tc>
          <w:tcPr>
            <w:tcW w:w="504" w:type="dxa"/>
            <w:shd w:val="clear" w:color="auto" w:fill="auto"/>
          </w:tcPr>
          <w:p w:rsidR="0064472C" w:rsidRDefault="0064472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4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Кто является получателем пособия на погребение: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1.только супруг умершего, отец или </w:t>
            </w:r>
            <w:r>
              <w:rPr>
                <w:rFonts w:eastAsiaTheme="minorHAnsi"/>
                <w:sz w:val="20"/>
                <w:szCs w:val="20"/>
                <w:lang w:val="ru-RU"/>
              </w:rPr>
              <w:t>мать;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2.супруг умершего, его близкие и иные родственники;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3.супруг умершего, его близкие и иные родственники, законный представитель или другое лицо, взявшее на себя обязанности и расходы по погребению умершего</w:t>
            </w:r>
            <w:r>
              <w:rPr>
                <w:rFonts w:eastAsiaTheme="minorHAnsi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5061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2139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64472C" w:rsidRPr="005C4612">
        <w:tc>
          <w:tcPr>
            <w:tcW w:w="504" w:type="dxa"/>
            <w:shd w:val="clear" w:color="auto" w:fill="auto"/>
          </w:tcPr>
          <w:p w:rsidR="0064472C" w:rsidRDefault="0064472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4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Запишите пропущенное </w:t>
            </w:r>
            <w:r>
              <w:rPr>
                <w:rFonts w:eastAsiaTheme="minorHAnsi"/>
                <w:sz w:val="20"/>
                <w:szCs w:val="20"/>
                <w:lang w:val="ru-RU"/>
              </w:rPr>
              <w:t>число: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Несовершеннолетний, достигший возраста __________ лет, вправе обратиться за установлением пенсии самостоятельно.</w:t>
            </w:r>
          </w:p>
        </w:tc>
        <w:tc>
          <w:tcPr>
            <w:tcW w:w="5061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14</w:t>
            </w:r>
          </w:p>
        </w:tc>
        <w:tc>
          <w:tcPr>
            <w:tcW w:w="2139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может быть записан цифрами или прописью в любом падеже</w:t>
            </w:r>
          </w:p>
        </w:tc>
      </w:tr>
      <w:tr w:rsidR="0064472C" w:rsidRPr="005C4612">
        <w:tc>
          <w:tcPr>
            <w:tcW w:w="504" w:type="dxa"/>
            <w:shd w:val="clear" w:color="auto" w:fill="auto"/>
          </w:tcPr>
          <w:p w:rsidR="0064472C" w:rsidRDefault="0064472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4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Какой термин в настоящее время определяется в законе следующим образом</w:t>
            </w:r>
            <w:r>
              <w:rPr>
                <w:rFonts w:eastAsiaTheme="minorHAnsi"/>
                <w:sz w:val="20"/>
                <w:szCs w:val="20"/>
                <w:lang w:val="ru-RU"/>
              </w:rPr>
              <w:t>: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 w:eastAsia="ru-RU"/>
              </w:rPr>
              <w:t>параметр, отражающий в относительных единицах пенсионные права застрахованного лица на страховую пенсию, сформированные с учетом начисленных и уплаченных в Пенсионный фонд Российской Федерации страховых взносов на страховую пенсию, предназначенных для ее</w:t>
            </w:r>
            <w:r>
              <w:rPr>
                <w:rFonts w:eastAsiaTheme="minorHAnsi"/>
                <w:sz w:val="20"/>
                <w:szCs w:val="20"/>
                <w:lang w:val="ru-RU" w:eastAsia="ru-RU"/>
              </w:rPr>
              <w:t xml:space="preserve"> финансирования, продолжительности страхового стажа, а также отказа на определенный период от получения страховой пенсии.</w:t>
            </w:r>
          </w:p>
        </w:tc>
        <w:tc>
          <w:tcPr>
            <w:tcW w:w="5061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индивидуальный пенсионный коэффициент</w:t>
            </w:r>
          </w:p>
        </w:tc>
        <w:tc>
          <w:tcPr>
            <w:tcW w:w="2139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дан ответ на вопрос </w:t>
            </w:r>
            <w:r>
              <w:rPr>
                <w:rFonts w:eastAsiaTheme="minorHAnsi"/>
                <w:sz w:val="20"/>
                <w:szCs w:val="20"/>
                <w:lang w:val="ru-RU"/>
              </w:rPr>
              <w:t>«индивидуальный пенсионный коэффициент» или ИПК</w:t>
            </w:r>
          </w:p>
        </w:tc>
      </w:tr>
      <w:tr w:rsidR="0064472C" w:rsidRPr="005C4612">
        <w:tc>
          <w:tcPr>
            <w:tcW w:w="504" w:type="dxa"/>
            <w:shd w:val="clear" w:color="auto" w:fill="auto"/>
          </w:tcPr>
          <w:p w:rsidR="0064472C" w:rsidRDefault="0064472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4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Какой термин в настоящее время заменил понятие «трудовой стаж»?</w:t>
            </w:r>
          </w:p>
        </w:tc>
        <w:tc>
          <w:tcPr>
            <w:tcW w:w="5061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страховой стаж</w:t>
            </w:r>
          </w:p>
        </w:tc>
        <w:tc>
          <w:tcPr>
            <w:tcW w:w="2139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дан ответ на вопрос «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страховой стаж</w:t>
            </w:r>
            <w:r>
              <w:rPr>
                <w:rFonts w:eastAsiaTheme="minorHAnsi"/>
                <w:sz w:val="20"/>
                <w:szCs w:val="20"/>
                <w:lang w:val="ru-RU"/>
              </w:rPr>
              <w:t>»</w:t>
            </w:r>
          </w:p>
        </w:tc>
      </w:tr>
      <w:tr w:rsidR="0064472C" w:rsidRPr="005C4612">
        <w:tc>
          <w:tcPr>
            <w:tcW w:w="504" w:type="dxa"/>
            <w:shd w:val="clear" w:color="auto" w:fill="auto"/>
          </w:tcPr>
          <w:p w:rsidR="0064472C" w:rsidRDefault="0064472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4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Какой термин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определяется в действующем законе следующим образом: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суммарная продолжительность периодов осуществления государственной службы и иной деятельности на день увольнения с федеральной государственной гражданской службы, учитываемая при определении права на пен</w:t>
            </w:r>
            <w:r>
              <w:rPr>
                <w:rFonts w:eastAsiaTheme="minorHAnsi"/>
                <w:sz w:val="20"/>
                <w:szCs w:val="20"/>
                <w:lang w:val="ru-RU"/>
              </w:rPr>
              <w:t>сию федеральных государственных гражданских служащих и при исчислении размера этой пенсии?</w:t>
            </w:r>
          </w:p>
        </w:tc>
        <w:tc>
          <w:tcPr>
            <w:tcW w:w="5061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стаж государственной гражданской службы</w:t>
            </w:r>
          </w:p>
        </w:tc>
        <w:tc>
          <w:tcPr>
            <w:tcW w:w="2139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дан ответ на вопрос «стаж государственной гражданской </w:t>
            </w:r>
            <w:r>
              <w:rPr>
                <w:rFonts w:eastAsiaTheme="minorHAnsi"/>
                <w:sz w:val="20"/>
                <w:szCs w:val="20"/>
                <w:lang w:val="ru-RU"/>
              </w:rPr>
              <w:t>службы» или «стаж государственной службы»</w:t>
            </w:r>
          </w:p>
        </w:tc>
      </w:tr>
      <w:tr w:rsidR="0064472C" w:rsidRPr="005C4612">
        <w:tc>
          <w:tcPr>
            <w:tcW w:w="504" w:type="dxa"/>
            <w:shd w:val="clear" w:color="auto" w:fill="auto"/>
          </w:tcPr>
          <w:p w:rsidR="0064472C" w:rsidRDefault="0064472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4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Гражданин Петров: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 01.09.1985 по 30.06.1990 – учился в ВУЗе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01.09.1990- 01.09.1992 – проходил службу в армии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10.10.1992-10.02.2005- индивидуальный предприниматель.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Определите, какой период по действующему </w:t>
            </w:r>
            <w:r>
              <w:rPr>
                <w:rFonts w:eastAsiaTheme="minorHAnsi"/>
                <w:sz w:val="20"/>
                <w:szCs w:val="20"/>
                <w:lang w:val="ru-RU"/>
              </w:rPr>
              <w:t>законодательству не включается в страховой стаж.</w:t>
            </w:r>
          </w:p>
        </w:tc>
        <w:tc>
          <w:tcPr>
            <w:tcW w:w="5061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01.09.1985 по 30.06.1990</w:t>
            </w:r>
          </w:p>
        </w:tc>
        <w:tc>
          <w:tcPr>
            <w:tcW w:w="2139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дан ответ на вопрос задачи «01.09.1985 по 30.06.1990». Допустима запись дат в ином формате и/или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через тире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val="ru-RU"/>
              </w:rPr>
              <w:t>(дефис)</w:t>
            </w:r>
          </w:p>
        </w:tc>
      </w:tr>
      <w:tr w:rsidR="0064472C" w:rsidRPr="005C4612">
        <w:tc>
          <w:tcPr>
            <w:tcW w:w="504" w:type="dxa"/>
            <w:shd w:val="clear" w:color="auto" w:fill="auto"/>
          </w:tcPr>
          <w:p w:rsidR="0064472C" w:rsidRDefault="0064472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4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Гражданка Петрова: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 01.09.1985 по 30.06.1990 – получала пособие по безработице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01.07.1990- 01.12.1991 – осуществляла уход за ребенком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10.10.1992-10.02.2005- индивидуальный предприниматель.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Определите, какой период по действующему </w:t>
            </w:r>
            <w:r>
              <w:rPr>
                <w:rFonts w:eastAsiaTheme="minorHAnsi"/>
                <w:sz w:val="20"/>
                <w:szCs w:val="20"/>
                <w:lang w:val="ru-RU"/>
              </w:rPr>
              <w:t>законодательству не включается в страховой стаж.</w:t>
            </w:r>
          </w:p>
        </w:tc>
        <w:tc>
          <w:tcPr>
            <w:tcW w:w="5061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01.09.1985 по 30.06.1990</w:t>
            </w:r>
          </w:p>
        </w:tc>
        <w:tc>
          <w:tcPr>
            <w:tcW w:w="2139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- обучающимся дан ответ на вопрос задачи «01.09.1985 по 30.06.1990»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Допустима запись дат в ином формате и/или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через тире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(деф</w:t>
            </w:r>
            <w:r>
              <w:rPr>
                <w:rFonts w:eastAsiaTheme="minorHAnsi"/>
                <w:sz w:val="20"/>
                <w:szCs w:val="20"/>
                <w:lang w:val="ru-RU"/>
              </w:rPr>
              <w:t>ис)</w:t>
            </w:r>
          </w:p>
        </w:tc>
      </w:tr>
      <w:tr w:rsidR="0064472C" w:rsidRPr="005C4612">
        <w:tc>
          <w:tcPr>
            <w:tcW w:w="504" w:type="dxa"/>
            <w:shd w:val="clear" w:color="auto" w:fill="auto"/>
          </w:tcPr>
          <w:p w:rsidR="0064472C" w:rsidRDefault="0064472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4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Гражданка Петрова: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 01.09.1985 по 30.06.1990 – работала санитаркой в госпитале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01.07.1990- 01.12.1991 – осуществляла уход за ребенком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10.10.1992-10.02.2005- осуществляла уход за бабушкой 80 лет.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Определите, какой период по действующему </w:t>
            </w:r>
            <w:r>
              <w:rPr>
                <w:rFonts w:eastAsiaTheme="minorHAnsi"/>
                <w:sz w:val="20"/>
                <w:szCs w:val="20"/>
                <w:lang w:val="ru-RU"/>
              </w:rPr>
              <w:t>законодательству не включается в страховой стаж.</w:t>
            </w:r>
          </w:p>
        </w:tc>
        <w:tc>
          <w:tcPr>
            <w:tcW w:w="5061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10.10.1992-10.02.2005</w:t>
            </w:r>
          </w:p>
        </w:tc>
        <w:tc>
          <w:tcPr>
            <w:tcW w:w="2139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«верный» при следующих условиях: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- обучающимся дан ответ на вопрос задачи «10.10.1992-10.02.2005».  Допустима запись дат в ином формате и/или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через тире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(дефис)</w:t>
            </w:r>
          </w:p>
        </w:tc>
      </w:tr>
      <w:tr w:rsidR="0064472C" w:rsidRPr="005C4612">
        <w:tc>
          <w:tcPr>
            <w:tcW w:w="504" w:type="dxa"/>
            <w:shd w:val="clear" w:color="auto" w:fill="auto"/>
          </w:tcPr>
          <w:p w:rsidR="0064472C" w:rsidRDefault="0064472C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74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48 - летний Трофимов, проходивший службу в армии в качестве офицера, был уволен со службы по состоянию здоровья. На момент увольнения выслуга лет военной службы составила 23 года, сумма денежного довольствия 12000 руб. Будет ли назначена пенсия за выслуг</w:t>
            </w:r>
            <w:r>
              <w:rPr>
                <w:rFonts w:eastAsiaTheme="minorHAnsi"/>
                <w:sz w:val="20"/>
                <w:szCs w:val="20"/>
                <w:lang w:val="ru-RU"/>
              </w:rPr>
              <w:t>у лет, если да, то в каком размере?</w:t>
            </w:r>
          </w:p>
        </w:tc>
        <w:tc>
          <w:tcPr>
            <w:tcW w:w="5061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соответствии с п. а) ст. 13 ФЗ от 12.021993 г. «О пенсионном обеспечении лиц проходивших военную службу, службу в органах внутренних дел, Государственной противопожарной службе органах по надзору и контролю за оборотом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наркотических средств и психотропных веществ, учреждениях и органах уголовно - исполнительной системы, и их семей» (далее Закон) право на пенсии за выслугу лет имеют военнослужащие, имеющие на день увольнения выслугу на военной службе 20 лет и более. В со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ответствии с п. а) ст. 14 Закона лицам, имеющим выслугу военной службы 20 лет размер пенсии, устанавливается 50 % соответствующих сумм денежного довольствия и за каждый год выслуги свыше 20 лет размер увеличивается на 3 %. Следовательно, Пенсия за выслугу </w:t>
            </w:r>
            <w:r>
              <w:rPr>
                <w:rFonts w:eastAsiaTheme="minorHAnsi"/>
                <w:sz w:val="20"/>
                <w:szCs w:val="20"/>
                <w:lang w:val="ru-RU"/>
              </w:rPr>
              <w:t>военной службы Трофимову будет назначена в размере 59 % от 12000 рублей, или 7 080 руб.</w:t>
            </w:r>
          </w:p>
        </w:tc>
        <w:tc>
          <w:tcPr>
            <w:tcW w:w="2139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Дан содержательно верный ответ,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что  Размер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пенсии определен верно Нормативно-правовые акты указывать необязательно, но допустимо указывать в ответе без номера и даты, </w:t>
            </w:r>
            <w:r>
              <w:rPr>
                <w:rFonts w:eastAsiaTheme="minorHAnsi"/>
                <w:sz w:val="20"/>
                <w:szCs w:val="20"/>
                <w:lang w:val="ru-RU"/>
              </w:rPr>
              <w:t>из ответа должно быть понятно смысловое название документа</w:t>
            </w:r>
          </w:p>
        </w:tc>
      </w:tr>
      <w:tr w:rsidR="0064472C" w:rsidRPr="005C4612">
        <w:tc>
          <w:tcPr>
            <w:tcW w:w="504" w:type="dxa"/>
            <w:shd w:val="clear" w:color="auto" w:fill="auto"/>
          </w:tcPr>
          <w:p w:rsidR="0064472C" w:rsidRDefault="0064472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4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За пособием по безработице обратился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 ранее не работающий Сайкин в возрасте 15 лет. Определите его право на пособие по безработице.</w:t>
            </w:r>
          </w:p>
        </w:tc>
        <w:tc>
          <w:tcPr>
            <w:tcW w:w="5061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соответствии с ФЗ «О занятости населения в Российской Федерац</w:t>
            </w:r>
            <w:r>
              <w:rPr>
                <w:rFonts w:eastAsiaTheme="minorHAnsi"/>
                <w:sz w:val="20"/>
                <w:szCs w:val="20"/>
                <w:lang w:val="ru-RU"/>
              </w:rPr>
              <w:t>ии» (далее Закон) Сайкин 15 лет не может быть признан безработным на основании ст. 3 Закона как не достигший 16-летнего возраста и не имеет право на пособие по безработице.</w:t>
            </w:r>
          </w:p>
        </w:tc>
        <w:tc>
          <w:tcPr>
            <w:tcW w:w="2139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содержательно верный ответ¸ что Сайкин не может быть признан безработным Нормат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ивно-правовые акты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указывать необязательно, но допустимо указывать в ответе без номера и даты, из ответа должно быть понятно смысловое название документа</w:t>
            </w:r>
          </w:p>
        </w:tc>
      </w:tr>
      <w:tr w:rsidR="0064472C" w:rsidRPr="005C4612">
        <w:trPr>
          <w:trHeight w:val="129"/>
        </w:trPr>
        <w:tc>
          <w:tcPr>
            <w:tcW w:w="504" w:type="dxa"/>
            <w:shd w:val="clear" w:color="auto" w:fill="auto"/>
          </w:tcPr>
          <w:p w:rsidR="0064472C" w:rsidRDefault="0064472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4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За пособием по безработице обратилась студентка дневного факультета ВУЗа Белова. Определите ее право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на пособие по безработице.</w:t>
            </w:r>
          </w:p>
        </w:tc>
        <w:tc>
          <w:tcPr>
            <w:tcW w:w="5061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Студентка дневного факультета ВУЗа Белова не может быть признана безработной на основании ст.2 Закона (ФЗ «О занятости населения в Российской Федерации») как проходящая очный курс обучения и не имеет право на пособие по безработ</w:t>
            </w:r>
            <w:r>
              <w:rPr>
                <w:rFonts w:eastAsiaTheme="minorHAnsi"/>
                <w:sz w:val="20"/>
                <w:szCs w:val="20"/>
                <w:lang w:val="ru-RU"/>
              </w:rPr>
              <w:t>ице.</w:t>
            </w:r>
          </w:p>
        </w:tc>
        <w:tc>
          <w:tcPr>
            <w:tcW w:w="2139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Дан содержательно верный ответ,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что  Белова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не может быть признана безработной</w:t>
            </w:r>
          </w:p>
        </w:tc>
      </w:tr>
      <w:tr w:rsidR="0064472C" w:rsidRPr="005C4612">
        <w:tc>
          <w:tcPr>
            <w:tcW w:w="504" w:type="dxa"/>
            <w:shd w:val="clear" w:color="auto" w:fill="auto"/>
          </w:tcPr>
          <w:p w:rsidR="0064472C" w:rsidRDefault="0064472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4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За пособием по безработице обратился Пухов, уволенный по п. 1 ст. 81 Т.К. РФ. Его средний заработок за последние 3 месяца, составил 6500 руб.  Определите его право на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пособие по безработице.</w:t>
            </w:r>
          </w:p>
        </w:tc>
        <w:tc>
          <w:tcPr>
            <w:tcW w:w="5061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Пухов, уволенный по п. 1 ст. 81 Т.К. РФ будет признан безработным на основании ст. 3 Закона (ФЗ «О занятости населения в Российской Федерации») как трудоспособный гражданин, не имеющий работы и заработка, ищет работу и готов к ней п</w:t>
            </w:r>
            <w:r>
              <w:rPr>
                <w:rFonts w:eastAsiaTheme="minorHAnsi"/>
                <w:sz w:val="20"/>
                <w:szCs w:val="20"/>
                <w:lang w:val="ru-RU"/>
              </w:rPr>
              <w:t>риступить.</w:t>
            </w:r>
          </w:p>
        </w:tc>
        <w:tc>
          <w:tcPr>
            <w:tcW w:w="2139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Дан содержательно верный ответ, что он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имеет  право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на пособие по безработице Нормативно-правовые акты указывать необязательно, но допустимо указывать в ответе без номера и даты, из ответа должно быть понятно смысловое название документа</w:t>
            </w:r>
          </w:p>
        </w:tc>
      </w:tr>
      <w:tr w:rsidR="0064472C" w:rsidRPr="005C4612">
        <w:tc>
          <w:tcPr>
            <w:tcW w:w="504" w:type="dxa"/>
            <w:shd w:val="clear" w:color="auto" w:fill="auto"/>
          </w:tcPr>
          <w:p w:rsidR="0064472C" w:rsidRDefault="0064472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4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Работница фабрики Нилова за час до окончания работы отправилась в продовольственный магазин, находящийся рядом с фабрикой. Сделав покупки, она возвращалась в цех и при переходе улицы была сбита машиной. После 5-ти месяцев лечения в больницы Нилова была при</w:t>
            </w:r>
            <w:r>
              <w:rPr>
                <w:rFonts w:eastAsiaTheme="minorHAnsi"/>
                <w:sz w:val="20"/>
                <w:szCs w:val="20"/>
                <w:lang w:val="ru-RU"/>
              </w:rPr>
              <w:t>знана инвалидом 2 группы. С заявлением о назначении пенсии она обратилась в СФР 15 апреля. Инвалидность установлена 1 апреля. Определите ее право на пенсию. С какого срока может быть назначена пенсия?</w:t>
            </w:r>
          </w:p>
        </w:tc>
        <w:tc>
          <w:tcPr>
            <w:tcW w:w="5061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соответствии с ФЗ «О страховых пенсиях» страховая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пенсия по инвалидности назначается гражданам, признанным в установленном порядке инвалидами независимо то причины инвалидности и продолжительности страхового стажа.  Страховая пенсия по инвалидности назначается со дня признания лица инвалидом, если обращен</w:t>
            </w:r>
            <w:r>
              <w:rPr>
                <w:rFonts w:eastAsiaTheme="minorHAnsi"/>
                <w:sz w:val="20"/>
                <w:szCs w:val="20"/>
                <w:lang w:val="ru-RU"/>
              </w:rPr>
              <w:t>ие за ней последовало не позднее чем через 12 месяцев с этого дня. Следовательно, трудовая пенсия по инвалидности Ниловой будет назначена с 1 апреля.</w:t>
            </w:r>
          </w:p>
        </w:tc>
        <w:tc>
          <w:tcPr>
            <w:tcW w:w="2139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Дан содержательно верный ответ,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что  Нилова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имеет  право на пенсию она  будет назначена с 1 апреля Нормати</w:t>
            </w:r>
            <w:r>
              <w:rPr>
                <w:rFonts w:eastAsiaTheme="minorHAnsi"/>
                <w:sz w:val="20"/>
                <w:szCs w:val="20"/>
                <w:lang w:val="ru-RU"/>
              </w:rPr>
              <w:t>вно-правовые акты указывать необязательно, но допустимо указывать в ответе без номера и даты, из ответа должно быть понятно смысловое название документа</w:t>
            </w:r>
          </w:p>
        </w:tc>
      </w:tr>
      <w:tr w:rsidR="0064472C" w:rsidRPr="005C4612">
        <w:tc>
          <w:tcPr>
            <w:tcW w:w="504" w:type="dxa"/>
            <w:shd w:val="clear" w:color="auto" w:fill="auto"/>
          </w:tcPr>
          <w:p w:rsidR="0064472C" w:rsidRDefault="0064472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4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Электрику Иванову была установлена 2 группа инвалидности в мае 2019 года. В этот же месяц он обратилс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я за назначением страховой пенсии по инвалидности в ПФР, где ему было отказано в назначении пенсии в связи с тем, что он обратился в ненадлежащие сроки. Правомерно ли поступил ПФР? </w:t>
            </w:r>
          </w:p>
        </w:tc>
        <w:tc>
          <w:tcPr>
            <w:tcW w:w="5061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ПФР поступил неправомерно. Иванов имел право на получение пенсии. Согласно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ФЗ № 400 «О страховых пенсиях в РФ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»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при обращении за назначением пенсии в течение 12 месяцев со дня установления инвалидности пенсии должна выплачиваться со дня возникновения на нее, т.е. со дня установления. Кроме того, право на страховую пенсию по инвал</w:t>
            </w:r>
            <w:r>
              <w:rPr>
                <w:rFonts w:eastAsiaTheme="minorHAnsi"/>
                <w:sz w:val="20"/>
                <w:szCs w:val="20"/>
                <w:lang w:val="ru-RU"/>
              </w:rPr>
              <w:t>идности возникает независимо от причины и времени установления инвалидности.</w:t>
            </w:r>
          </w:p>
        </w:tc>
        <w:tc>
          <w:tcPr>
            <w:tcW w:w="2139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Дан содержательно верный ответ.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Что  ПФР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поступил неправомерно Нормативно-правовые акты указывать необязательно, но допустимо указывать в ответе без номера и даты, из ответа должн</w:t>
            </w:r>
            <w:r>
              <w:rPr>
                <w:rFonts w:eastAsiaTheme="minorHAnsi"/>
                <w:sz w:val="20"/>
                <w:szCs w:val="20"/>
                <w:lang w:val="ru-RU"/>
              </w:rPr>
              <w:t>о быть понятно смысловое название документа</w:t>
            </w:r>
          </w:p>
        </w:tc>
      </w:tr>
      <w:tr w:rsidR="0064472C" w:rsidRPr="005C4612">
        <w:trPr>
          <w:trHeight w:val="187"/>
        </w:trPr>
        <w:tc>
          <w:tcPr>
            <w:tcW w:w="504" w:type="dxa"/>
            <w:shd w:val="clear" w:color="auto" w:fill="auto"/>
          </w:tcPr>
          <w:p w:rsidR="0064472C" w:rsidRDefault="0064472C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742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Иванова имела стаж работы 20 лет, ее возраст соответствует тому возрасту, с которого в текущем году полагается страховая пенсия по старости, Индивидуальный пенсионный коэффициент (баллы) у нее выше требуемого.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Имеет ли она право на страховую пенсию по старости? </w:t>
            </w:r>
          </w:p>
        </w:tc>
        <w:tc>
          <w:tcPr>
            <w:tcW w:w="5061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Иванова имеет право на страховую пенсию по старости. Право на страховую пенсию по старости предусмотрено ст. 8 ФЗ № 400 «О страховых пенсиях в РФ», оно может быть реализовано по достижении </w:t>
            </w:r>
            <w:r>
              <w:rPr>
                <w:rFonts w:eastAsiaTheme="minorHAnsi"/>
                <w:sz w:val="20"/>
                <w:szCs w:val="20"/>
                <w:lang w:val="ru-RU"/>
              </w:rPr>
              <w:t>соответствующего возраста, при наличии страхового стажа не менее 15 лет, а также при наличии соответствующего размера ИПК.</w:t>
            </w:r>
          </w:p>
        </w:tc>
        <w:tc>
          <w:tcPr>
            <w:tcW w:w="2139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Дан содержательно верный ответ, </w:t>
            </w:r>
            <w:proofErr w:type="gramStart"/>
            <w:r>
              <w:rPr>
                <w:rFonts w:eastAsiaTheme="minorHAnsi"/>
                <w:sz w:val="20"/>
                <w:szCs w:val="20"/>
                <w:lang w:val="ru-RU"/>
              </w:rPr>
              <w:t>что  Иванова</w:t>
            </w:r>
            <w:proofErr w:type="gramEnd"/>
            <w:r>
              <w:rPr>
                <w:rFonts w:eastAsiaTheme="minorHAnsi"/>
                <w:sz w:val="20"/>
                <w:szCs w:val="20"/>
                <w:lang w:val="ru-RU"/>
              </w:rPr>
              <w:t xml:space="preserve"> имеет право на страховую пенсию по старости Нормативно-правовые акты указывать необязате</w:t>
            </w:r>
            <w:r>
              <w:rPr>
                <w:rFonts w:eastAsiaTheme="minorHAnsi"/>
                <w:sz w:val="20"/>
                <w:szCs w:val="20"/>
                <w:lang w:val="ru-RU"/>
              </w:rPr>
              <w:t>льно, но допустимо указывать в ответе без номера и даты, из ответа должно быть понятно смысловое название документа</w:t>
            </w:r>
          </w:p>
        </w:tc>
      </w:tr>
    </w:tbl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tbl>
      <w:tblPr>
        <w:tblStyle w:val="a3"/>
        <w:tblpPr w:leftFromText="180" w:rightFromText="180" w:vertAnchor="page" w:horzAnchor="margin" w:tblpY="751"/>
        <w:tblW w:w="15452" w:type="dxa"/>
        <w:tblLook w:val="04A0" w:firstRow="1" w:lastRow="0" w:firstColumn="1" w:lastColumn="0" w:noHBand="0" w:noVBand="1"/>
      </w:tblPr>
      <w:tblGrid>
        <w:gridCol w:w="503"/>
        <w:gridCol w:w="9273"/>
        <w:gridCol w:w="2977"/>
        <w:gridCol w:w="2699"/>
      </w:tblGrid>
      <w:tr w:rsidR="0064472C" w:rsidRPr="005C4612">
        <w:tc>
          <w:tcPr>
            <w:tcW w:w="15452" w:type="dxa"/>
            <w:gridSpan w:val="4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lastRenderedPageBreak/>
              <w:t>КОМПЕТЕНЦИЯ ПК 3.4. ОСУЩЕСТВЛЯТЬ ФОРМИРОВАНИЕ И ВЕДЕНИЕ БАЗ ДАННЫХ ОБ ОБРАЩЕНИЯХ В ТЕРРИТОРИАЛЬНЫЙ ОРГАН ПФР, В ОРГАНИЗАЦИЮ СОЦИ</w:t>
            </w:r>
            <w:r>
              <w:rPr>
                <w:rFonts w:eastAsiaTheme="minorHAnsi"/>
                <w:b/>
                <w:sz w:val="20"/>
                <w:szCs w:val="20"/>
                <w:lang w:val="ru-RU"/>
              </w:rPr>
              <w:t>АЛЬНОЙ ЗАЩИТЫ НАСЕЛЕНИЯ ПОЛУЧАТЕЛЕЙ ПЕНСИЙ И ИНЫХ СОЦИАЛЬНЫХ ВЫПЛАТ И О ПРЕДОСТАВЛЕНИИ УСЛУГ ГОСУДАРСТВЕННОГО СОЦИАЛЬНОГО ОБЕСПЕЧЕНИЯ</w:t>
            </w:r>
          </w:p>
        </w:tc>
      </w:tr>
      <w:tr w:rsidR="0064472C">
        <w:trPr>
          <w:tblHeader/>
        </w:trPr>
        <w:tc>
          <w:tcPr>
            <w:tcW w:w="503" w:type="dxa"/>
            <w:shd w:val="clear" w:color="auto" w:fill="auto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9273" w:type="dxa"/>
            <w:shd w:val="clear" w:color="auto" w:fill="auto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2977" w:type="dxa"/>
            <w:shd w:val="clear" w:color="auto" w:fill="auto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Ключ к заданию / Эталонный ответ</w:t>
            </w:r>
          </w:p>
        </w:tc>
        <w:tc>
          <w:tcPr>
            <w:tcW w:w="2699" w:type="dxa"/>
            <w:shd w:val="clear" w:color="auto" w:fill="auto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273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Федеральный регистр сведений о населении ведет 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 </w:t>
            </w:r>
            <w:r>
              <w:rPr>
                <w:rFonts w:eastAsiaTheme="minorHAnsi"/>
                <w:sz w:val="20"/>
                <w:szCs w:val="20"/>
                <w:lang w:val="ru-RU"/>
              </w:rPr>
              <w:t>ФНС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 ЗАГС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 Правительство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4. МВД</w:t>
            </w:r>
          </w:p>
        </w:tc>
        <w:tc>
          <w:tcPr>
            <w:tcW w:w="2977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2699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верный ответ.</w:t>
            </w: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273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Подлежат ли дети от брака, признанного недействительным, в соответствии с семейным правом, обязательному учету органами опеки и попечительства, в государственном банке данных о детях, оставшихся без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попечения родителей с целью их защиты и устройства на воспитание, необходимо ли об этом вносить специальную запись в дело получателей пенсий, пособий и других социальных выплат?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1. да, т.к. дети теряют все права детей, рожденных в зарегистрированном браке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2. нет, т.к. дети частично теряют права детей, рожденных в зарегистрированном браке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3. да, т.к. дети признаются сиротами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4. нет т.к. дети сохраняют все права детей, рожденных в зарегистрированном браке</w:t>
            </w:r>
          </w:p>
        </w:tc>
        <w:tc>
          <w:tcPr>
            <w:tcW w:w="2977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699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верный ответ.</w:t>
            </w: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273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С какого возраста, в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соответствии с СК РФ, несовершеннолетний становится полностью дееспособным и не подлежит социальной защите, в связи со вступлением в брак, что является основанием прекращения учета в государственном банке данных о детях, оставшихся без попечения родителей </w:t>
            </w:r>
            <w:r>
              <w:rPr>
                <w:rFonts w:eastAsia="Calibri"/>
                <w:sz w:val="20"/>
                <w:szCs w:val="20"/>
                <w:lang w:val="ru-RU"/>
              </w:rPr>
              <w:t>и внесения соответствующих записей в дело получателей пенсий, пособий и других социальных выплат: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1. с 18лет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2. для девочек - 16 лет, для мальчиков- 17 лет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3. с 16лет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4. с 14 лет</w:t>
            </w:r>
          </w:p>
        </w:tc>
        <w:tc>
          <w:tcPr>
            <w:tcW w:w="2977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3</w:t>
            </w:r>
          </w:p>
        </w:tc>
        <w:tc>
          <w:tcPr>
            <w:tcW w:w="2699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верный ответ.</w:t>
            </w: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273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Решение какого органа или организации о лишении 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родительских прав является основанием для внесения сведений о гражданах, лишенных родительских прав в государственный банк данных о детях, оставшихся без попечения родителей, а также в дела получателей пенсий, пособий и других социальных выплат, и решения </w:t>
            </w:r>
            <w:r>
              <w:rPr>
                <w:rFonts w:eastAsia="Calibri"/>
                <w:sz w:val="20"/>
                <w:szCs w:val="20"/>
                <w:lang w:val="ru-RU"/>
              </w:rPr>
              <w:t>вопроса о необходимости социальной защиты ребенка в отношении которого родители лишены родительских прав?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 Суда 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2. Органа опеки и попечительства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3. Комиссии по делам несовершеннолетних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4. Организации для детей-сирот и детей, оставшихся без попечения род</w:t>
            </w:r>
            <w:r>
              <w:rPr>
                <w:rFonts w:eastAsia="Calibri"/>
                <w:sz w:val="20"/>
                <w:szCs w:val="20"/>
                <w:lang w:val="ru-RU"/>
              </w:rPr>
              <w:t>ителей</w:t>
            </w:r>
          </w:p>
        </w:tc>
        <w:tc>
          <w:tcPr>
            <w:tcW w:w="2977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2699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верный ответ.</w:t>
            </w: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273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Решение какого органа или организации об ограничении в родительских правах является основанием для внесения сведений о гражданах, ограниченных в родительских правах в государственный банк данных о детях, оставшихся без попечени</w:t>
            </w:r>
            <w:r>
              <w:rPr>
                <w:rFonts w:eastAsia="Calibri"/>
                <w:sz w:val="20"/>
                <w:szCs w:val="20"/>
                <w:lang w:val="ru-RU"/>
              </w:rPr>
              <w:t>я родителей, а также в дела получателей пенсий, пособий и других социальных выплат, и решения вопроса о необходимости социальной защиты ребенка в отношении которого родители ограниченны в родительских правах?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 Суда 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2. Органа опеки и попечительства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3. </w:t>
            </w:r>
            <w:r>
              <w:rPr>
                <w:rFonts w:eastAsia="Calibri"/>
                <w:sz w:val="20"/>
                <w:szCs w:val="20"/>
                <w:lang w:val="ru-RU"/>
              </w:rPr>
              <w:t>Комиссии по делам несовершеннолетних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4. Организации для детей-сирот и детей, оставшихся без попечения родителей</w:t>
            </w:r>
          </w:p>
        </w:tc>
        <w:tc>
          <w:tcPr>
            <w:tcW w:w="2977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2699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верный ответ.</w:t>
            </w: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273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Решение какого органа или организации о гражданах, отстраненных от обязанностей опекуна (попечителя) за ненадлежащее выпол</w:t>
            </w:r>
            <w:r>
              <w:rPr>
                <w:rFonts w:eastAsia="Calibri"/>
                <w:sz w:val="20"/>
                <w:szCs w:val="20"/>
                <w:lang w:val="ru-RU"/>
              </w:rPr>
              <w:t>нение возложенных на них законом обязанностей является основанием для внесения сведений гражданах, отстраненных от обязанностей опекуна (попечителя) за ненадлежащее выполнение возложенных на них законом обязанностей в государственный банк данных о детях, о</w:t>
            </w:r>
            <w:r>
              <w:rPr>
                <w:rFonts w:eastAsia="Calibri"/>
                <w:sz w:val="20"/>
                <w:szCs w:val="20"/>
                <w:lang w:val="ru-RU"/>
              </w:rPr>
              <w:t>ставшихся без попечения родителей, а также в дела получателей пенсий, пособий и других социальных выплат, и решения вопроса о необходимости социальной защиты ребенка в отношении которого опекуны (попечители), отстраненны от их обязанностей?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 Суда 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2. Орг</w:t>
            </w:r>
            <w:r>
              <w:rPr>
                <w:rFonts w:eastAsia="Calibri"/>
                <w:sz w:val="20"/>
                <w:szCs w:val="20"/>
                <w:lang w:val="ru-RU"/>
              </w:rPr>
              <w:t>ана опеки и попечительства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3. Комиссии по делам несовершеннолетних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4. Организации для детей-сирот и детей, оставшихся без попечения родителей</w:t>
            </w:r>
          </w:p>
        </w:tc>
        <w:tc>
          <w:tcPr>
            <w:tcW w:w="2977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2</w:t>
            </w:r>
          </w:p>
        </w:tc>
        <w:tc>
          <w:tcPr>
            <w:tcW w:w="2699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верный ответ.</w:t>
            </w: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273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Решение какого органа или организации об отмене усыновления является основанием для внесения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сведений о бывших усыновителях, если усыновление отменено по их вине в государственный банк данных о детях, оставшихся без попечения родителей, а также в дела получателей пенсий, пособий и других социальных выплат, и решения вопроса о необходимости социал</w:t>
            </w:r>
            <w:r>
              <w:rPr>
                <w:rFonts w:eastAsia="Calibri"/>
                <w:sz w:val="20"/>
                <w:szCs w:val="20"/>
                <w:lang w:val="ru-RU"/>
              </w:rPr>
              <w:t>ьной защиты ребенка в отношении которого отменено усыновление?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1. Суда 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2. Органа опеки и попечительства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3. Комиссии по делам несовершеннолетних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4. Организации для детей-сирот и детей, оставшихся без попечения родителей</w:t>
            </w:r>
          </w:p>
        </w:tc>
        <w:tc>
          <w:tcPr>
            <w:tcW w:w="2977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1</w:t>
            </w:r>
          </w:p>
        </w:tc>
        <w:tc>
          <w:tcPr>
            <w:tcW w:w="2699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верный ответ.</w:t>
            </w: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273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Гарантия того,</w:t>
            </w:r>
            <w:r>
              <w:rPr>
                <w:rFonts w:eastAsiaTheme="minorHAnsi"/>
                <w:bCs/>
                <w:sz w:val="20"/>
                <w:szCs w:val="20"/>
                <w:lang w:val="ru-RU"/>
              </w:rPr>
              <w:t xml:space="preserve"> что конкретная информация доступна только тому кругу лиц в сфере социального обеспечения, для которых она предназначена</w:t>
            </w:r>
          </w:p>
          <w:p w:rsidR="0064472C" w:rsidRDefault="00B229C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конфиденциальность</w:t>
            </w:r>
          </w:p>
          <w:p w:rsidR="0064472C" w:rsidRDefault="00B229C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целостность</w:t>
            </w:r>
          </w:p>
          <w:p w:rsidR="0064472C" w:rsidRDefault="00B229C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доступность</w:t>
            </w:r>
          </w:p>
          <w:p w:rsidR="0064472C" w:rsidRDefault="00B229C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аутентичность</w:t>
            </w:r>
          </w:p>
          <w:p w:rsidR="0064472C" w:rsidRDefault="00B229CF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val="ru-RU"/>
              </w:rPr>
              <w:t>аппелеруемость</w:t>
            </w:r>
            <w:proofErr w:type="spellEnd"/>
          </w:p>
        </w:tc>
        <w:tc>
          <w:tcPr>
            <w:tcW w:w="2977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2699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273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 xml:space="preserve">К принципам информационной безопасности в </w:t>
            </w:r>
            <w:r>
              <w:rPr>
                <w:rFonts w:eastAsiaTheme="minorHAnsi"/>
                <w:bCs/>
                <w:sz w:val="20"/>
                <w:szCs w:val="20"/>
                <w:lang w:val="ru-RU"/>
              </w:rPr>
              <w:t>системе социального обеспечения относятся:</w:t>
            </w:r>
          </w:p>
          <w:p w:rsidR="0064472C" w:rsidRDefault="00B229CF">
            <w:pPr>
              <w:numPr>
                <w:ilvl w:val="0"/>
                <w:numId w:val="16"/>
              </w:numPr>
              <w:tabs>
                <w:tab w:val="left" w:pos="325"/>
              </w:tabs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 скрытость</w:t>
            </w:r>
          </w:p>
          <w:p w:rsidR="0064472C" w:rsidRDefault="00B229CF">
            <w:pPr>
              <w:numPr>
                <w:ilvl w:val="0"/>
                <w:numId w:val="16"/>
              </w:numPr>
              <w:tabs>
                <w:tab w:val="left" w:pos="325"/>
              </w:tabs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 масштабность</w:t>
            </w:r>
          </w:p>
          <w:p w:rsidR="0064472C" w:rsidRDefault="00B229CF">
            <w:pPr>
              <w:numPr>
                <w:ilvl w:val="0"/>
                <w:numId w:val="16"/>
              </w:numPr>
              <w:tabs>
                <w:tab w:val="left" w:pos="325"/>
              </w:tabs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 системность</w:t>
            </w:r>
          </w:p>
          <w:p w:rsidR="0064472C" w:rsidRDefault="00B229CF">
            <w:pPr>
              <w:numPr>
                <w:ilvl w:val="0"/>
                <w:numId w:val="16"/>
              </w:numPr>
              <w:tabs>
                <w:tab w:val="left" w:pos="325"/>
              </w:tabs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 законность</w:t>
            </w:r>
          </w:p>
          <w:p w:rsidR="0064472C" w:rsidRDefault="00B229CF">
            <w:pPr>
              <w:numPr>
                <w:ilvl w:val="0"/>
                <w:numId w:val="16"/>
              </w:numPr>
              <w:tabs>
                <w:tab w:val="left" w:pos="325"/>
              </w:tabs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 открытости алгоритмов</w:t>
            </w:r>
          </w:p>
        </w:tc>
        <w:tc>
          <w:tcPr>
            <w:tcW w:w="2977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3, 4, 5</w:t>
            </w:r>
          </w:p>
        </w:tc>
        <w:tc>
          <w:tcPr>
            <w:tcW w:w="2699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64472C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273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 xml:space="preserve">Совокупность норм, правил и практических рекомендаций, регламентирующих работу средств защиты АС от заданного </w:t>
            </w:r>
            <w:r>
              <w:rPr>
                <w:rFonts w:eastAsiaTheme="minorHAnsi"/>
                <w:bCs/>
                <w:sz w:val="20"/>
                <w:szCs w:val="20"/>
                <w:lang w:val="ru-RU"/>
              </w:rPr>
              <w:t>множества угроз безопасности в сфере социального обеспечения:</w:t>
            </w:r>
          </w:p>
          <w:p w:rsidR="0064472C" w:rsidRDefault="00B229CF">
            <w:pPr>
              <w:numPr>
                <w:ilvl w:val="0"/>
                <w:numId w:val="17"/>
              </w:numPr>
              <w:tabs>
                <w:tab w:val="left" w:pos="184"/>
              </w:tabs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bCs/>
                <w:sz w:val="20"/>
                <w:szCs w:val="20"/>
                <w:lang w:val="ru-RU"/>
              </w:rPr>
              <w:t> </w:t>
            </w:r>
            <w:r>
              <w:rPr>
                <w:rFonts w:eastAsiaTheme="minorHAnsi"/>
                <w:sz w:val="20"/>
                <w:szCs w:val="20"/>
                <w:lang w:val="ru-RU"/>
              </w:rPr>
              <w:t>Комплексное обеспечение информационной безопасности </w:t>
            </w:r>
          </w:p>
          <w:p w:rsidR="0064472C" w:rsidRDefault="00B229CF">
            <w:pPr>
              <w:numPr>
                <w:ilvl w:val="0"/>
                <w:numId w:val="17"/>
              </w:numPr>
              <w:tabs>
                <w:tab w:val="left" w:pos="184"/>
              </w:tabs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 Безопасность АС</w:t>
            </w:r>
          </w:p>
          <w:p w:rsidR="0064472C" w:rsidRDefault="00B229CF">
            <w:pPr>
              <w:numPr>
                <w:ilvl w:val="0"/>
                <w:numId w:val="17"/>
              </w:numPr>
              <w:tabs>
                <w:tab w:val="left" w:pos="184"/>
              </w:tabs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 Угроза информационной безопасности</w:t>
            </w:r>
          </w:p>
          <w:p w:rsidR="0064472C" w:rsidRDefault="00B229CF">
            <w:pPr>
              <w:numPr>
                <w:ilvl w:val="0"/>
                <w:numId w:val="17"/>
              </w:numPr>
              <w:tabs>
                <w:tab w:val="left" w:pos="184"/>
              </w:tabs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 атака на автоматизированную систему</w:t>
            </w:r>
          </w:p>
          <w:p w:rsidR="0064472C" w:rsidRDefault="00B229CF">
            <w:pPr>
              <w:numPr>
                <w:ilvl w:val="0"/>
                <w:numId w:val="17"/>
              </w:numPr>
              <w:tabs>
                <w:tab w:val="left" w:pos="184"/>
              </w:tabs>
              <w:spacing w:after="0" w:line="240" w:lineRule="auto"/>
              <w:jc w:val="both"/>
              <w:rPr>
                <w:rFonts w:eastAsiaTheme="minorHAnsi"/>
                <w:bCs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 политика безопасности</w:t>
            </w:r>
          </w:p>
        </w:tc>
        <w:tc>
          <w:tcPr>
            <w:tcW w:w="2977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2699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верный ответ</w:t>
            </w:r>
          </w:p>
        </w:tc>
      </w:tr>
      <w:tr w:rsidR="0064472C" w:rsidRPr="005C4612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273" w:type="dxa"/>
          </w:tcPr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Какая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пенсия в СФР устанавливается при наличии соответствующего длительного специального страхового (трудового) стажа независимо от возраста и фактического состояния трудоспособности?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 социальная пенсия;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 страховая пенсия;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3. пенсия по возрасту;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4. пенсия за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выслугу лет;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5. государственная пенсия</w:t>
            </w:r>
          </w:p>
        </w:tc>
        <w:tc>
          <w:tcPr>
            <w:tcW w:w="2977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9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Верным является один вариант ответа</w:t>
            </w:r>
          </w:p>
        </w:tc>
      </w:tr>
      <w:tr w:rsidR="0064472C" w:rsidRPr="005C4612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273" w:type="dxa"/>
          </w:tcPr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Какая пенсия в СФР устанавливается для нетрудоспособных и пожилых граждан, которые по каким-либо причинам не «заработали» страховую пенсию?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 социальная;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 минимальная;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3. </w:t>
            </w:r>
            <w:r>
              <w:rPr>
                <w:rFonts w:eastAsiaTheme="minorHAnsi"/>
                <w:sz w:val="20"/>
                <w:szCs w:val="20"/>
                <w:lang w:val="ru-RU"/>
              </w:rPr>
              <w:t>трудовая;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4. негосударственная;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5. государственная.</w:t>
            </w:r>
          </w:p>
        </w:tc>
        <w:tc>
          <w:tcPr>
            <w:tcW w:w="2977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2699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Верным является один вариант ответа</w:t>
            </w:r>
          </w:p>
        </w:tc>
      </w:tr>
      <w:tr w:rsidR="0064472C" w:rsidRPr="005C4612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273" w:type="dxa"/>
          </w:tcPr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Кто устанавливает правила обращения за пенсией, ее назначения и выплаты, подтверждение стажа работы по свидетельским показаниям, ведения пенсионной документации?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Правительство РФ;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 Президент РФ;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 Совет Федерации РФ;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4. Государственная Дума;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5. Министерство труда РФ.</w:t>
            </w:r>
          </w:p>
        </w:tc>
        <w:tc>
          <w:tcPr>
            <w:tcW w:w="2977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2699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Верным является один вариант ответа</w:t>
            </w:r>
          </w:p>
        </w:tc>
      </w:tr>
      <w:tr w:rsidR="0064472C" w:rsidRPr="005C4612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273" w:type="dxa"/>
          </w:tcPr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Чем в СФР можно подтвердить все обстоятельства, от которых зависит право на пенсию и ее размер?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1. </w:t>
            </w:r>
            <w:r>
              <w:rPr>
                <w:rFonts w:eastAsiaTheme="minorHAnsi"/>
                <w:sz w:val="20"/>
                <w:szCs w:val="20"/>
                <w:lang w:val="ru-RU"/>
              </w:rPr>
              <w:t>заявлением;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 судом;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 администрацией предприятия;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4. трудовым стажем;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5. документами.</w:t>
            </w:r>
          </w:p>
        </w:tc>
        <w:tc>
          <w:tcPr>
            <w:tcW w:w="2977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2699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Верным является один вариант ответа</w:t>
            </w:r>
          </w:p>
        </w:tc>
      </w:tr>
      <w:tr w:rsidR="0064472C" w:rsidRPr="005C4612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273" w:type="dxa"/>
          </w:tcPr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Как именуется в нормативных правовых актах стаж, с учетом которого устанавливаются пенсии федеральным государственным </w:t>
            </w:r>
            <w:r>
              <w:rPr>
                <w:rFonts w:eastAsiaTheme="minorHAnsi"/>
                <w:sz w:val="20"/>
                <w:szCs w:val="20"/>
                <w:lang w:val="ru-RU"/>
              </w:rPr>
              <w:t>гражданским служащим, военнослужащим, гражданам из числа космонавтов и из числа работников летно-испытательного состава?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 стаж;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 общий стаж;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 непрерывный стаж;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4. специальный стаж;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5. выслуга.</w:t>
            </w:r>
          </w:p>
        </w:tc>
        <w:tc>
          <w:tcPr>
            <w:tcW w:w="2977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5</w:t>
            </w:r>
          </w:p>
        </w:tc>
        <w:tc>
          <w:tcPr>
            <w:tcW w:w="2699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Верным является один вариант ответа</w:t>
            </w:r>
          </w:p>
        </w:tc>
      </w:tr>
      <w:tr w:rsidR="0064472C" w:rsidRPr="005C4612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273" w:type="dxa"/>
          </w:tcPr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Основным </w:t>
            </w:r>
            <w:r>
              <w:rPr>
                <w:rFonts w:eastAsiaTheme="minorHAnsi"/>
                <w:sz w:val="20"/>
                <w:szCs w:val="20"/>
                <w:lang w:val="ru-RU"/>
              </w:rPr>
              <w:t>документом для подтверждения трудового стажа является: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 справка с места работы;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 свидетельские показания;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 трудовая книжка;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4. документы, подтверждающие факт работы;</w:t>
            </w:r>
          </w:p>
        </w:tc>
        <w:tc>
          <w:tcPr>
            <w:tcW w:w="2977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2699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Верным является один вариант ответа</w:t>
            </w:r>
          </w:p>
        </w:tc>
      </w:tr>
      <w:tr w:rsidR="0064472C" w:rsidRPr="005C4612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273" w:type="dxa"/>
          </w:tcPr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Органом, осуществляющим индивидуальный </w:t>
            </w:r>
            <w:r>
              <w:rPr>
                <w:rFonts w:eastAsiaTheme="minorHAnsi"/>
                <w:sz w:val="20"/>
                <w:szCs w:val="20"/>
                <w:lang w:val="ru-RU"/>
              </w:rPr>
              <w:t>(персонифицированный) учет в системах обязательного пенсионного страхования и обязательного социального страхования является: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 ПФР;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 ФСС РФ;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 СФР;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4. ФОМС РФ;</w:t>
            </w:r>
          </w:p>
        </w:tc>
        <w:tc>
          <w:tcPr>
            <w:tcW w:w="2977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2699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Верным является один вариант ответа</w:t>
            </w:r>
          </w:p>
        </w:tc>
      </w:tr>
      <w:tr w:rsidR="0064472C" w:rsidRPr="005C4612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273" w:type="dxa"/>
          </w:tcPr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Индивидуальный лицевой счет - электронный документ, содержащий предусмотренные Федеральным законом «Об индивидуальном (персонифицированном) учете в системах обязательного пенсионного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страхования и обязательного социального страхования" сведения о зарегистр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ированном лице, хранящиеся в информационных ресурсах 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 ПФР;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 ФСС РФ;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 СФР;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4. ФОМС РФ;</w:t>
            </w:r>
          </w:p>
        </w:tc>
        <w:tc>
          <w:tcPr>
            <w:tcW w:w="2977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4</w:t>
            </w:r>
          </w:p>
        </w:tc>
        <w:tc>
          <w:tcPr>
            <w:tcW w:w="2699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Верным является один вариант ответа</w:t>
            </w:r>
          </w:p>
        </w:tc>
      </w:tr>
      <w:tr w:rsidR="0064472C" w:rsidRPr="005C4612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273" w:type="dxa"/>
          </w:tcPr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Суммарная продолжительность периодов трудовой деятельности застрахованного лица на рабочих местах, условия труда на которых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по результатам специальной оценки условий труда признаны вредными и (или) опасными, в течение которых в его пользу страхователем уплачивались пенсионные взносы в соответствии с договорами досрочного негосударственного пенсионного обеспечения, называется: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 общим трудовым стажем;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 работой по найму;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 профессиональным стажем;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4. непрерывным трудовым стажем;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5. страховым трудовым стажем</w:t>
            </w:r>
          </w:p>
        </w:tc>
        <w:tc>
          <w:tcPr>
            <w:tcW w:w="2977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2699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Верным является один вариант ответа</w:t>
            </w:r>
          </w:p>
        </w:tc>
      </w:tr>
      <w:tr w:rsidR="0064472C" w:rsidRPr="005C4612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273" w:type="dxa"/>
          </w:tcPr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Днем обращения в СФР за страховой пенсией считается день: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 когда пенсионер обр</w:t>
            </w:r>
            <w:r>
              <w:rPr>
                <w:rFonts w:eastAsiaTheme="minorHAnsi"/>
                <w:sz w:val="20"/>
                <w:szCs w:val="20"/>
                <w:lang w:val="ru-RU"/>
              </w:rPr>
              <w:t>атился за назначением пенсии.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 когда пенсионер сообщил в СФР о возникновении у него права на пенсию.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 когда у пенсионера приняли соответствующее заявление в органе, осуществляющим пенсионное обеспечение.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4. когда у пенсионера возникло право на пенсию.</w:t>
            </w:r>
          </w:p>
        </w:tc>
        <w:tc>
          <w:tcPr>
            <w:tcW w:w="2977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2699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Верным является один вариант ответа</w:t>
            </w:r>
          </w:p>
        </w:tc>
      </w:tr>
      <w:tr w:rsidR="0064472C" w:rsidRPr="005C4612">
        <w:tc>
          <w:tcPr>
            <w:tcW w:w="503" w:type="dxa"/>
            <w:shd w:val="clear" w:color="auto" w:fill="auto"/>
          </w:tcPr>
          <w:p w:rsidR="0064472C" w:rsidRDefault="0064472C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273" w:type="dxa"/>
          </w:tcPr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Укажите вид страховой пенсии, назначаемой СФР в соответствии с ФЗ «О страховых пенсиях»: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1. страховая пенсия по возрасту;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2.  страховая пенсия по старости;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3.  страховая пенсия за выслугу лет;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4.  страховая пенсия за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особые заслуги;</w:t>
            </w:r>
          </w:p>
          <w:p w:rsidR="0064472C" w:rsidRDefault="00B229CF">
            <w:pPr>
              <w:spacing w:after="0" w:line="240" w:lineRule="auto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5.  страховая пенсия для военнослужащих.</w:t>
            </w:r>
          </w:p>
        </w:tc>
        <w:tc>
          <w:tcPr>
            <w:tcW w:w="2977" w:type="dxa"/>
          </w:tcPr>
          <w:p w:rsidR="0064472C" w:rsidRDefault="00B229CF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2699" w:type="dxa"/>
          </w:tcPr>
          <w:p w:rsidR="0064472C" w:rsidRDefault="00B229CF">
            <w:pPr>
              <w:widowControl w:val="0"/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Верным является один вариант ответа</w:t>
            </w:r>
          </w:p>
        </w:tc>
      </w:tr>
    </w:tbl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  <w:sectPr w:rsidR="0064472C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64472C" w:rsidRDefault="00B229CF">
      <w:pPr>
        <w:widowControl w:val="0"/>
        <w:autoSpaceDE w:val="0"/>
        <w:autoSpaceDN w:val="0"/>
        <w:spacing w:before="90" w:after="0" w:line="240" w:lineRule="auto"/>
        <w:ind w:firstLine="709"/>
        <w:jc w:val="center"/>
        <w:rPr>
          <w:rFonts w:eastAsia="Times New Roman"/>
          <w:b/>
          <w:szCs w:val="24"/>
          <w:lang w:val="ru-RU" w:eastAsia="ru-RU"/>
        </w:rPr>
      </w:pPr>
      <w:r>
        <w:rPr>
          <w:rFonts w:eastAsia="Times New Roman"/>
          <w:b/>
          <w:szCs w:val="24"/>
          <w:lang w:val="ru-RU" w:eastAsia="ru-RU"/>
        </w:rPr>
        <w:lastRenderedPageBreak/>
        <w:t>КОМПЛЕКТ ОЦЕНОЧНЫХ СРЕДСТВ ДЛЯ ПРОМЕЖУТОЧНОЙ АТТЕСТАЦИИ</w:t>
      </w:r>
    </w:p>
    <w:p w:rsidR="0064472C" w:rsidRDefault="00B229CF">
      <w:pPr>
        <w:ind w:left="841" w:right="859" w:firstLine="1661"/>
        <w:jc w:val="center"/>
        <w:rPr>
          <w:rFonts w:eastAsia="Times New Roman"/>
          <w:b/>
          <w:szCs w:val="24"/>
          <w:lang w:val="ru-RU" w:eastAsia="ru-RU"/>
        </w:rPr>
      </w:pPr>
      <w:r>
        <w:rPr>
          <w:rFonts w:eastAsia="Times New Roman"/>
          <w:b/>
          <w:szCs w:val="24"/>
          <w:lang w:val="ru-RU" w:eastAsia="ru-RU"/>
        </w:rPr>
        <w:t>Примерные вопросы к экзамену</w:t>
      </w:r>
    </w:p>
    <w:p w:rsidR="0064472C" w:rsidRDefault="00B229C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67"/>
        <w:jc w:val="center"/>
        <w:rPr>
          <w:rFonts w:eastAsia="Times New Roman"/>
          <w:b/>
          <w:i/>
          <w:szCs w:val="24"/>
          <w:lang w:val="ru-RU"/>
        </w:rPr>
      </w:pPr>
      <w:bookmarkStart w:id="2" w:name="_Hlk141309805"/>
      <w:r>
        <w:rPr>
          <w:rFonts w:eastAsia="Times New Roman"/>
          <w:b/>
          <w:i/>
          <w:szCs w:val="24"/>
          <w:lang w:val="ru-RU"/>
        </w:rPr>
        <w:t xml:space="preserve">Формируемые компетенции – ОК 09, ПК </w:t>
      </w:r>
      <w:proofErr w:type="gramStart"/>
      <w:r>
        <w:rPr>
          <w:rFonts w:eastAsia="Times New Roman"/>
          <w:b/>
          <w:i/>
          <w:szCs w:val="24"/>
          <w:lang w:val="ru-RU"/>
        </w:rPr>
        <w:t>3.1.;</w:t>
      </w:r>
      <w:proofErr w:type="gramEnd"/>
      <w:r>
        <w:rPr>
          <w:rFonts w:eastAsia="Times New Roman"/>
          <w:b/>
          <w:i/>
          <w:szCs w:val="24"/>
          <w:lang w:val="ru-RU"/>
        </w:rPr>
        <w:t xml:space="preserve"> </w:t>
      </w:r>
      <w:r>
        <w:rPr>
          <w:rFonts w:eastAsia="Times New Roman"/>
          <w:b/>
          <w:i/>
          <w:szCs w:val="24"/>
          <w:lang w:val="ru-RU"/>
        </w:rPr>
        <w:t>ПК 3.2.; ПК 3.3.; ПК 3.4.</w:t>
      </w:r>
    </w:p>
    <w:p w:rsidR="0064472C" w:rsidRDefault="0064472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67"/>
        <w:jc w:val="center"/>
        <w:rPr>
          <w:rFonts w:eastAsia="Times New Roman"/>
          <w:b/>
          <w:i/>
          <w:szCs w:val="24"/>
          <w:lang w:val="ru-RU"/>
        </w:rPr>
      </w:pPr>
    </w:p>
    <w:p w:rsidR="0064472C" w:rsidRDefault="0064472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67"/>
        <w:jc w:val="center"/>
        <w:rPr>
          <w:rFonts w:eastAsia="Times New Roman"/>
          <w:b/>
          <w:i/>
          <w:szCs w:val="24"/>
          <w:lang w:val="ru-RU"/>
        </w:rPr>
      </w:pPr>
    </w:p>
    <w:p w:rsidR="0064472C" w:rsidRDefault="00B229C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67"/>
        <w:jc w:val="center"/>
        <w:rPr>
          <w:rFonts w:eastAsia="Times New Roman"/>
          <w:b/>
          <w:i/>
          <w:szCs w:val="24"/>
          <w:lang w:val="ru-RU"/>
        </w:rPr>
      </w:pPr>
      <w:r>
        <w:rPr>
          <w:rFonts w:eastAsia="Times New Roman"/>
          <w:b/>
          <w:i/>
          <w:szCs w:val="24"/>
          <w:lang w:val="ru-RU"/>
        </w:rPr>
        <w:t>КОМПЕТЕНЦИЯ ОК 09 ПОЛЬЗОВАТЬСЯ ПРОФЕССИОНАЛЬНОЙ ДОКУМЕНТАЦИЕЙ НА ГОСУДАРСТВЕННОМ И ИНОСТРАННОМ ЯЗЫКАХ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338"/>
        <w:gridCol w:w="12683"/>
      </w:tblGrid>
      <w:tr w:rsidR="0064472C" w:rsidRPr="005C4612">
        <w:tc>
          <w:tcPr>
            <w:tcW w:w="2338" w:type="dxa"/>
          </w:tcPr>
          <w:p w:rsidR="0064472C" w:rsidRDefault="00B22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Задание</w:t>
            </w:r>
          </w:p>
        </w:tc>
        <w:tc>
          <w:tcPr>
            <w:tcW w:w="12683" w:type="dxa"/>
          </w:tcPr>
          <w:p w:rsidR="0064472C" w:rsidRDefault="00B22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Ключ к заданию / Эталонный ответ</w:t>
            </w:r>
          </w:p>
        </w:tc>
      </w:tr>
      <w:tr w:rsidR="0064472C" w:rsidRPr="005C4612">
        <w:tc>
          <w:tcPr>
            <w:tcW w:w="2338" w:type="dxa"/>
          </w:tcPr>
          <w:p w:rsidR="0064472C" w:rsidRDefault="00B22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val="ru-RU" w:eastAsia="ru-RU"/>
              </w:rPr>
              <w:t xml:space="preserve">Право социального обеспечения как отрасль права Российской Федерации </w:t>
            </w:r>
          </w:p>
        </w:tc>
        <w:tc>
          <w:tcPr>
            <w:tcW w:w="12683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Право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социального обеспечения – это отрасль российского права, совокупность правовых норм, регулирующих правовое, экономическое и иное обеспечение граждан, которые нуждаются в социальной защите, т.е. нетрудоспособным и трудоспособным гражданам, оказавшимся в опр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еделенной жизненной ситуации.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Право социального обеспечения – самостоятельная и важная отрасль права. Под социальным обеспечением понимается система социально-экономических мер по борьбе с необеспеченностью граждан государства, осуществляемых в двух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организационно-правовых формах: обязательного социального страхования и социального обеспечения. Право социального обеспечения как отрасль права – совокупность правовых норм, регулирующих общественные отношения, складывающиеся между гражданами и органами с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оциального обеспечения. Каждый вид социального обеспечения, выступающий объектом отношения, порождает свое отношение как элемент общего отношения по социальному обеспечению.</w:t>
            </w:r>
          </w:p>
        </w:tc>
      </w:tr>
      <w:tr w:rsidR="0064472C" w:rsidRPr="005C4612">
        <w:tc>
          <w:tcPr>
            <w:tcW w:w="2338" w:type="dxa"/>
          </w:tcPr>
          <w:p w:rsidR="0064472C" w:rsidRDefault="00B22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val="ru-RU" w:eastAsia="ru-RU"/>
              </w:rPr>
              <w:t xml:space="preserve">Источники права социального обеспечения </w:t>
            </w:r>
          </w:p>
        </w:tc>
        <w:tc>
          <w:tcPr>
            <w:tcW w:w="12683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Источники права социального обеспечения 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— это нормативно-правовые акты, которые регулируют общественные отношения, составляющие предмет права социального обеспечения.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К источникам права социального обеспечения относятся:</w:t>
            </w:r>
          </w:p>
          <w:p w:rsidR="0064472C" w:rsidRDefault="00B229CF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Международные договоры и конвенции Международной организации труда (МОТ).</w:t>
            </w:r>
          </w:p>
          <w:p w:rsidR="0064472C" w:rsidRDefault="00B229CF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З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аконодательство Российской Федерации, в том числе Конституция РФ.</w:t>
            </w:r>
          </w:p>
          <w:p w:rsidR="0064472C" w:rsidRDefault="00B229CF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Подзаконные нормативные акты, например, указы Президента РФ, постановления Правительства РФ, постановления Минтруда РФ, приказы </w:t>
            </w:r>
            <w:proofErr w:type="spellStart"/>
            <w:r>
              <w:rPr>
                <w:rFonts w:eastAsia="Times New Roman"/>
                <w:sz w:val="20"/>
                <w:szCs w:val="20"/>
                <w:lang w:val="ru-RU" w:eastAsia="ru-RU"/>
              </w:rPr>
              <w:t>Минздравсоцразвития</w:t>
            </w:r>
            <w:proofErr w:type="spellEnd"/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России.</w:t>
            </w:r>
          </w:p>
          <w:p w:rsidR="0064472C" w:rsidRDefault="00B229CF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Нормативные акты субъектов РФ, кот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орые предусматривают дополнительные меры социальной поддержки граждан по сравнению с федеральными.</w:t>
            </w:r>
          </w:p>
        </w:tc>
      </w:tr>
      <w:tr w:rsidR="0064472C" w:rsidRPr="005C4612">
        <w:tc>
          <w:tcPr>
            <w:tcW w:w="2338" w:type="dxa"/>
          </w:tcPr>
          <w:p w:rsidR="0064472C" w:rsidRDefault="00B22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val="ru-RU" w:eastAsia="ru-RU"/>
              </w:rPr>
              <w:t xml:space="preserve">Обязательное социальное страхование в Российской Федерации </w:t>
            </w:r>
          </w:p>
        </w:tc>
        <w:tc>
          <w:tcPr>
            <w:tcW w:w="12683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eastAsia="Times New Roman"/>
                <w:bCs/>
                <w:kern w:val="36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kern w:val="36"/>
                <w:sz w:val="20"/>
                <w:szCs w:val="20"/>
                <w:shd w:val="clear" w:color="auto" w:fill="FFFFFF"/>
                <w:lang w:val="ru-RU" w:eastAsia="ru-RU"/>
              </w:rPr>
              <w:t>В соответствии с ФЗ РФ «</w:t>
            </w:r>
            <w:r>
              <w:rPr>
                <w:rFonts w:eastAsia="Times New Roman"/>
                <w:bCs/>
                <w:kern w:val="36"/>
                <w:sz w:val="20"/>
                <w:szCs w:val="20"/>
                <w:lang w:val="ru-RU" w:eastAsia="ru-RU"/>
              </w:rPr>
              <w:t>Об основах обязательного социального страхования» от 16.07.1999 N 165-ФЗ</w:t>
            </w:r>
            <w:r>
              <w:rPr>
                <w:rFonts w:eastAsia="Times New Roman"/>
                <w:bCs/>
                <w:kern w:val="36"/>
                <w:sz w:val="20"/>
                <w:szCs w:val="20"/>
                <w:lang w:val="ru-RU" w:eastAsia="ru-RU"/>
              </w:rPr>
              <w:t xml:space="preserve"> о</w:t>
            </w:r>
            <w:r>
              <w:rPr>
                <w:rFonts w:eastAsia="Times New Roman"/>
                <w:kern w:val="36"/>
                <w:sz w:val="20"/>
                <w:szCs w:val="20"/>
                <w:shd w:val="clear" w:color="auto" w:fill="FFFFFF"/>
                <w:lang w:val="ru-RU" w:eastAsia="ru-RU"/>
              </w:rPr>
              <w:t>бязательное</w:t>
            </w:r>
            <w:r>
              <w:rPr>
                <w:rFonts w:eastAsia="Times New Roman"/>
                <w:bCs/>
                <w:kern w:val="36"/>
                <w:sz w:val="20"/>
                <w:szCs w:val="20"/>
                <w:shd w:val="clear" w:color="auto" w:fill="FFFFFF"/>
                <w:lang w:val="ru-RU" w:eastAsia="ru-RU"/>
              </w:rPr>
              <w:t> </w:t>
            </w:r>
            <w:r>
              <w:rPr>
                <w:rFonts w:eastAsia="Times New Roman"/>
                <w:kern w:val="36"/>
                <w:sz w:val="20"/>
                <w:szCs w:val="20"/>
                <w:shd w:val="clear" w:color="auto" w:fill="FFFFFF"/>
                <w:lang w:val="ru-RU" w:eastAsia="ru-RU"/>
              </w:rPr>
              <w:t>социальное</w:t>
            </w:r>
            <w:r>
              <w:rPr>
                <w:rFonts w:eastAsia="Times New Roman"/>
                <w:bCs/>
                <w:kern w:val="36"/>
                <w:sz w:val="20"/>
                <w:szCs w:val="20"/>
                <w:shd w:val="clear" w:color="auto" w:fill="FFFFFF"/>
                <w:lang w:val="ru-RU" w:eastAsia="ru-RU"/>
              </w:rPr>
              <w:t> </w:t>
            </w:r>
            <w:r>
              <w:rPr>
                <w:rFonts w:eastAsia="Times New Roman"/>
                <w:kern w:val="36"/>
                <w:sz w:val="20"/>
                <w:szCs w:val="20"/>
                <w:shd w:val="clear" w:color="auto" w:fill="FFFFFF"/>
                <w:lang w:val="ru-RU" w:eastAsia="ru-RU"/>
              </w:rPr>
              <w:t>страхование</w:t>
            </w:r>
            <w:r>
              <w:rPr>
                <w:rFonts w:eastAsia="Times New Roman"/>
                <w:bCs/>
                <w:kern w:val="36"/>
                <w:sz w:val="20"/>
                <w:szCs w:val="20"/>
                <w:shd w:val="clear" w:color="auto" w:fill="FFFFFF"/>
                <w:lang w:val="ru-RU" w:eastAsia="ru-RU"/>
              </w:rPr>
              <w:t> – часть государственной системы </w:t>
            </w:r>
            <w:r>
              <w:rPr>
                <w:rFonts w:eastAsia="Times New Roman"/>
                <w:kern w:val="36"/>
                <w:sz w:val="20"/>
                <w:szCs w:val="20"/>
                <w:shd w:val="clear" w:color="auto" w:fill="FFFFFF"/>
                <w:lang w:val="ru-RU" w:eastAsia="ru-RU"/>
              </w:rPr>
              <w:t>социальной</w:t>
            </w:r>
            <w:r>
              <w:rPr>
                <w:rFonts w:eastAsia="Times New Roman"/>
                <w:bCs/>
                <w:kern w:val="36"/>
                <w:sz w:val="20"/>
                <w:szCs w:val="20"/>
                <w:shd w:val="clear" w:color="auto" w:fill="FFFFFF"/>
                <w:lang w:val="ru-RU" w:eastAsia="ru-RU"/>
              </w:rPr>
              <w:t> защиты населения, спецификой которой является осуществляемое в соответствии с федеральным законом </w:t>
            </w:r>
            <w:r>
              <w:rPr>
                <w:rFonts w:eastAsia="Times New Roman"/>
                <w:kern w:val="36"/>
                <w:sz w:val="20"/>
                <w:szCs w:val="20"/>
                <w:shd w:val="clear" w:color="auto" w:fill="FFFFFF"/>
                <w:lang w:val="ru-RU" w:eastAsia="ru-RU"/>
              </w:rPr>
              <w:t>страхование</w:t>
            </w:r>
            <w:r>
              <w:rPr>
                <w:rFonts w:eastAsia="Times New Roman"/>
                <w:bCs/>
                <w:kern w:val="36"/>
                <w:sz w:val="20"/>
                <w:szCs w:val="20"/>
                <w:shd w:val="clear" w:color="auto" w:fill="FFFFFF"/>
                <w:lang w:val="ru-RU" w:eastAsia="ru-RU"/>
              </w:rPr>
              <w:t> работающих и неработающих граждан от возможного изменения материал</w:t>
            </w:r>
            <w:r>
              <w:rPr>
                <w:rFonts w:eastAsia="Times New Roman"/>
                <w:bCs/>
                <w:kern w:val="36"/>
                <w:sz w:val="20"/>
                <w:szCs w:val="20"/>
                <w:shd w:val="clear" w:color="auto" w:fill="FFFFFF"/>
                <w:lang w:val="ru-RU" w:eastAsia="ru-RU"/>
              </w:rPr>
              <w:t>ьного и (или) </w:t>
            </w:r>
            <w:r>
              <w:rPr>
                <w:rFonts w:eastAsia="Times New Roman"/>
                <w:kern w:val="36"/>
                <w:sz w:val="20"/>
                <w:szCs w:val="20"/>
                <w:shd w:val="clear" w:color="auto" w:fill="FFFFFF"/>
                <w:lang w:val="ru-RU" w:eastAsia="ru-RU"/>
              </w:rPr>
              <w:t>социального</w:t>
            </w:r>
            <w:r>
              <w:rPr>
                <w:rFonts w:eastAsia="Times New Roman"/>
                <w:bCs/>
                <w:kern w:val="36"/>
                <w:sz w:val="20"/>
                <w:szCs w:val="20"/>
                <w:shd w:val="clear" w:color="auto" w:fill="FFFFFF"/>
                <w:lang w:val="ru-RU" w:eastAsia="ru-RU"/>
              </w:rPr>
              <w:t> положения, в том числе по не зависящим от них обстоятельствам.</w:t>
            </w:r>
          </w:p>
        </w:tc>
      </w:tr>
    </w:tbl>
    <w:p w:rsidR="0064472C" w:rsidRDefault="0064472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67"/>
        <w:jc w:val="center"/>
        <w:rPr>
          <w:rFonts w:eastAsia="Times New Roman"/>
          <w:b/>
          <w:i/>
          <w:szCs w:val="24"/>
          <w:lang w:val="ru-RU"/>
        </w:rPr>
      </w:pPr>
    </w:p>
    <w:p w:rsidR="0064472C" w:rsidRDefault="0064472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67"/>
        <w:jc w:val="center"/>
        <w:rPr>
          <w:rFonts w:eastAsia="Times New Roman"/>
          <w:b/>
          <w:i/>
          <w:szCs w:val="24"/>
          <w:lang w:val="ru-RU"/>
        </w:rPr>
      </w:pPr>
    </w:p>
    <w:p w:rsidR="0064472C" w:rsidRDefault="00B229C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67"/>
        <w:jc w:val="center"/>
        <w:rPr>
          <w:rFonts w:eastAsia="Times New Roman"/>
          <w:b/>
          <w:i/>
          <w:szCs w:val="24"/>
          <w:lang w:val="ru-RU"/>
        </w:rPr>
      </w:pPr>
      <w:r>
        <w:rPr>
          <w:rFonts w:eastAsia="Times New Roman"/>
          <w:b/>
          <w:i/>
          <w:szCs w:val="24"/>
          <w:lang w:val="ru-RU"/>
        </w:rPr>
        <w:t>КОМПЕТЕНЦИЯ ПК 3.1.  ИНФОРМИРОВАТЬ НА ПРИЕМЕ И КОНСУЛЬТИРОВАНИИ СУБЪЕКТОВ ПРАВА ПО ВОПРОСАМ СОЦИАЛЬНОГО ОБЕСПЕЧЕНИЯ И СОЦИАЛЬНОЙ ЗАЩИТЫ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338"/>
        <w:gridCol w:w="12683"/>
      </w:tblGrid>
      <w:tr w:rsidR="0064472C" w:rsidRPr="005C4612">
        <w:tc>
          <w:tcPr>
            <w:tcW w:w="2338" w:type="dxa"/>
          </w:tcPr>
          <w:p w:rsidR="0064472C" w:rsidRDefault="00B22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Задание</w:t>
            </w:r>
          </w:p>
        </w:tc>
        <w:tc>
          <w:tcPr>
            <w:tcW w:w="12683" w:type="dxa"/>
          </w:tcPr>
          <w:p w:rsidR="0064472C" w:rsidRDefault="00B22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Ключ к заданию / </w:t>
            </w: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Эталонный ответ</w:t>
            </w:r>
          </w:p>
        </w:tc>
      </w:tr>
      <w:tr w:rsidR="0064472C" w:rsidRPr="005C4612">
        <w:tc>
          <w:tcPr>
            <w:tcW w:w="2338" w:type="dxa"/>
          </w:tcPr>
          <w:p w:rsidR="0064472C" w:rsidRDefault="00B22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val="ru-RU" w:eastAsia="ru-RU"/>
              </w:rPr>
              <w:t xml:space="preserve">Правоотношения в сфере социального обеспечения </w:t>
            </w:r>
          </w:p>
        </w:tc>
        <w:tc>
          <w:tcPr>
            <w:tcW w:w="12683" w:type="dxa"/>
          </w:tcPr>
          <w:p w:rsidR="0064472C" w:rsidRDefault="00B22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Правоотношения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по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социальному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обеспечению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– это урегулированные нормами права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социального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обеспечения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социально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-обеспечительные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отношения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граждан (семей) с органами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социального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обеспечения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,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с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оциальной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защиты по вопросам назначения выплаты пенсий, пособий,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социальных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компенсаций и предоставлению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социальных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услуг в натуральном виде.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Выделяют в зависимости от содержания правоотношений отношения материальные и процедурные. Материальные отношения </w:t>
            </w:r>
            <w:r>
              <w:rPr>
                <w:rFonts w:eastAsia="Times New Roman"/>
                <w:bCs/>
                <w:sz w:val="20"/>
                <w:szCs w:val="20"/>
                <w:shd w:val="clear" w:color="auto" w:fill="FFFFFF"/>
                <w:lang w:val="ru-RU" w:eastAsia="ru-RU"/>
              </w:rPr>
              <w:t>имеют имущественный</w:t>
            </w:r>
            <w:r>
              <w:rPr>
                <w:rFonts w:eastAsia="Times New Roman"/>
                <w:sz w:val="20"/>
                <w:szCs w:val="20"/>
                <w:shd w:val="clear" w:color="auto" w:fill="FFFFFF"/>
                <w:lang w:val="ru-RU" w:eastAsia="ru-RU"/>
              </w:rPr>
              <w:t xml:space="preserve"> характер и возникают по поводу предоставления ФЛ материальных благ в виде пенсий, пособий и услуг.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Процедурные П/О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 xml:space="preserve">возникают в связи с установлением юридических фактов, вынесением решений о назначении/отказе в предоставлении конкретных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видов социального обеспечения.</w:t>
            </w:r>
          </w:p>
        </w:tc>
      </w:tr>
      <w:tr w:rsidR="0064472C" w:rsidRPr="005C4612">
        <w:tc>
          <w:tcPr>
            <w:tcW w:w="2338" w:type="dxa"/>
          </w:tcPr>
          <w:p w:rsidR="0064472C" w:rsidRDefault="00B22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val="ru-RU" w:eastAsia="ru-RU"/>
              </w:rPr>
              <w:t xml:space="preserve">Понятие, значение, порядок исчисления страхового стажа </w:t>
            </w:r>
          </w:p>
        </w:tc>
        <w:tc>
          <w:tcPr>
            <w:tcW w:w="12683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Страховой стаж – это суммарная продолжительность периодов, в течение которых застрахованное лицо осуществляет трудовую или иную деятельность, и уплачиваются страховые в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зносы в Социальный фонд России (СФР). Страховой стаж определяет право граждан претендовать на получение страховой пенсии по старости от государства.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Взносы, которые относятся к страховым, и переводятся в СФР во время получения страхового стажа, может переч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ислять как работодатель (страхователь), так и самостоятельно застрахованное лицо.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Помимо периодов трудоустройства, в страховой стаж также входят периоды нетрудоспособности, ухода за ребенком, а в некоторых случаях, и периоды обучения.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Наравне с общеустанов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ленным пенсионным возрастом и количеством пенсионных баллов, страховой стаж влияет на размер и соответствующую выплату страховой пенсии по старости.</w:t>
            </w:r>
          </w:p>
          <w:p w:rsidR="0064472C" w:rsidRDefault="00B22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Исчисление страхового стажа производится в календарном порядке, за исключением случая, предусмотренного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  <w:lang w:val="ru-RU"/>
              </w:rPr>
              <w:t>За</w:t>
            </w:r>
            <w:r>
              <w:rPr>
                <w:sz w:val="20"/>
                <w:szCs w:val="20"/>
                <w:lang w:val="ru-RU"/>
              </w:rPr>
              <w:t>коном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. В случае совпадения по времени страховых периодов при исчислении страхового стажа учитывается один из таких периодов по выбору лица, обратившегося за установлением страховой пенсии.</w:t>
            </w:r>
          </w:p>
        </w:tc>
      </w:tr>
      <w:tr w:rsidR="0064472C" w:rsidRPr="005C4612">
        <w:tc>
          <w:tcPr>
            <w:tcW w:w="2338" w:type="dxa"/>
          </w:tcPr>
          <w:p w:rsidR="0064472C" w:rsidRDefault="00B22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val="ru-RU" w:eastAsia="ru-RU"/>
              </w:rPr>
              <w:t xml:space="preserve">Понятие страховых пенсий и их классификация </w:t>
            </w:r>
          </w:p>
        </w:tc>
        <w:tc>
          <w:tcPr>
            <w:tcW w:w="12683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Страховая пенсия — эт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о ежемесячная денежная выплата для компенсации гражданам заработной платы или другого дохода, которые они получали в период трудовой деятельности.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Виды страховых пенсий:</w:t>
            </w:r>
          </w:p>
          <w:p w:rsidR="0064472C" w:rsidRDefault="00B229CF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hyperlink r:id="rId11" w:tgtFrame="_blank" w:history="1">
              <w:r>
                <w:rPr>
                  <w:rFonts w:eastAsia="Times New Roman"/>
                  <w:sz w:val="20"/>
                  <w:szCs w:val="20"/>
                  <w:lang w:val="ru-RU" w:eastAsia="ru-RU"/>
                </w:rPr>
                <w:t>Ст</w:t>
              </w:r>
              <w:r>
                <w:rPr>
                  <w:rFonts w:eastAsia="Times New Roman"/>
                  <w:sz w:val="20"/>
                  <w:szCs w:val="20"/>
                  <w:lang w:val="ru-RU" w:eastAsia="ru-RU"/>
                </w:rPr>
                <w:t>раховая пенсия по старости.</w:t>
              </w:r>
            </w:hyperlink>
            <w:r>
              <w:rPr>
                <w:rFonts w:eastAsia="Times New Roman"/>
                <w:sz w:val="20"/>
                <w:szCs w:val="20"/>
                <w:lang w:val="ru-RU" w:eastAsia="ru-RU"/>
              </w:rPr>
              <w:t> Назначается мужчинам, достигшим возраста 65 лет, и женщинам, достигшим возраста 60 лет, при наличии необходимого страхового стажа.</w:t>
            </w:r>
          </w:p>
          <w:p w:rsidR="0064472C" w:rsidRDefault="00B229CF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hyperlink r:id="rId12" w:tgtFrame="_blank" w:history="1">
              <w:r>
                <w:rPr>
                  <w:rFonts w:eastAsia="Times New Roman"/>
                  <w:sz w:val="20"/>
                  <w:szCs w:val="20"/>
                  <w:lang w:val="ru-RU" w:eastAsia="ru-RU"/>
                </w:rPr>
                <w:t>Страховая пенсия по инвалидности.</w:t>
              </w:r>
            </w:hyperlink>
            <w:r>
              <w:rPr>
                <w:rFonts w:eastAsia="Times New Roman"/>
                <w:sz w:val="20"/>
                <w:szCs w:val="20"/>
                <w:lang w:val="ru-RU" w:eastAsia="ru-RU"/>
              </w:rPr>
              <w:t> Назначается инвалидам I, II или III группы при наличии страхового стажа, продолжительность которого не имеет значения.</w:t>
            </w:r>
          </w:p>
          <w:p w:rsidR="0064472C" w:rsidRDefault="00B229CF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Страховая пенсия по случаю потери кормильца. Назначается нетрудоспособным членам семьи умершего кормильца, состоявшим на его иждивении.</w:t>
            </w:r>
          </w:p>
        </w:tc>
      </w:tr>
    </w:tbl>
    <w:p w:rsidR="0064472C" w:rsidRDefault="0064472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67"/>
        <w:jc w:val="center"/>
        <w:rPr>
          <w:rFonts w:eastAsia="Times New Roman"/>
          <w:b/>
          <w:i/>
          <w:szCs w:val="24"/>
          <w:lang w:val="ru-RU"/>
        </w:rPr>
      </w:pPr>
    </w:p>
    <w:p w:rsidR="0064472C" w:rsidRDefault="0064472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67"/>
        <w:jc w:val="center"/>
        <w:rPr>
          <w:rFonts w:eastAsia="Times New Roman"/>
          <w:b/>
          <w:i/>
          <w:szCs w:val="24"/>
          <w:lang w:val="ru-RU"/>
        </w:rPr>
      </w:pPr>
    </w:p>
    <w:p w:rsidR="0064472C" w:rsidRDefault="00B229C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67"/>
        <w:jc w:val="center"/>
        <w:rPr>
          <w:rFonts w:eastAsia="Times New Roman"/>
          <w:b/>
          <w:i/>
          <w:szCs w:val="24"/>
          <w:lang w:val="ru-RU"/>
        </w:rPr>
      </w:pPr>
      <w:r>
        <w:rPr>
          <w:rFonts w:eastAsia="Times New Roman"/>
          <w:b/>
          <w:i/>
          <w:szCs w:val="24"/>
          <w:lang w:val="ru-RU"/>
        </w:rPr>
        <w:t xml:space="preserve">КОМПЕТЕНЦИЯ ПК 3.2. 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ОБЕСПЕЧЕНИЯ, ВКЛЮЧАЯ ВЫДАЧУ ДОКУМЕНТОВ ПО УКАЗАННЫМ ВЫПЛАТАМ И </w:t>
      </w:r>
      <w:r>
        <w:rPr>
          <w:rFonts w:eastAsia="Times New Roman"/>
          <w:b/>
          <w:i/>
          <w:szCs w:val="24"/>
          <w:lang w:val="ru-RU"/>
        </w:rPr>
        <w:t>УСЛУГАМ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338"/>
        <w:gridCol w:w="12683"/>
      </w:tblGrid>
      <w:tr w:rsidR="0064472C" w:rsidRPr="005C4612">
        <w:tc>
          <w:tcPr>
            <w:tcW w:w="2338" w:type="dxa"/>
          </w:tcPr>
          <w:p w:rsidR="0064472C" w:rsidRDefault="00B22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Задание</w:t>
            </w:r>
          </w:p>
        </w:tc>
        <w:tc>
          <w:tcPr>
            <w:tcW w:w="12683" w:type="dxa"/>
          </w:tcPr>
          <w:p w:rsidR="0064472C" w:rsidRDefault="00B22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Ключ к заданию / Эталонный ответ</w:t>
            </w:r>
          </w:p>
        </w:tc>
      </w:tr>
      <w:tr w:rsidR="0064472C">
        <w:tc>
          <w:tcPr>
            <w:tcW w:w="2338" w:type="dxa"/>
          </w:tcPr>
          <w:p w:rsidR="0064472C" w:rsidRDefault="00B22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val="ru-RU" w:eastAsia="ru-RU"/>
              </w:rPr>
              <w:t xml:space="preserve">Общая характеристика пенсионной системы Российской Федерации </w:t>
            </w:r>
          </w:p>
        </w:tc>
        <w:tc>
          <w:tcPr>
            <w:tcW w:w="12683" w:type="dxa"/>
          </w:tcPr>
          <w:p w:rsidR="0064472C" w:rsidRDefault="00B229C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Пенсионная система России представляет собой совокупность нормативных правовых актов и документов, призванных обеспечить компенсацию утраченного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 гражданами заработка в связи с наступлением страхового случая - достижения пенсионного возраста, наступления инвалидности, потери кормильца.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Вся пенсионная система России состоит из трех крупных подсистем:</w:t>
            </w:r>
          </w:p>
          <w:p w:rsidR="0064472C" w:rsidRDefault="00B229CF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1) обязательное пенсионное страхование;</w:t>
            </w:r>
          </w:p>
          <w:p w:rsidR="0064472C" w:rsidRDefault="00B229CF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2) госуд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арственное пенсионное обеспечение;</w:t>
            </w:r>
          </w:p>
          <w:p w:rsidR="0064472C" w:rsidRDefault="00B229CF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3) негосударственное пенсионное обеспечение.</w:t>
            </w:r>
          </w:p>
        </w:tc>
      </w:tr>
      <w:tr w:rsidR="0064472C" w:rsidRPr="005C4612">
        <w:tc>
          <w:tcPr>
            <w:tcW w:w="2338" w:type="dxa"/>
          </w:tcPr>
          <w:p w:rsidR="0064472C" w:rsidRDefault="00B22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val="ru-RU" w:eastAsia="ru-RU"/>
              </w:rPr>
              <w:t xml:space="preserve">Материнский (семейный) капитал </w:t>
            </w:r>
          </w:p>
        </w:tc>
        <w:tc>
          <w:tcPr>
            <w:tcW w:w="12683" w:type="dxa"/>
          </w:tcPr>
          <w:p w:rsidR="0064472C" w:rsidRDefault="00B22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b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Материнский (семейный) капитал - средства федерального бюджета, передаваемые в бюджет Фонда пенсионного и социального страхования Российской Фе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дерации на реализацию дополнительных мер государственной поддержки, установленных Федеральным законом 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 xml:space="preserve">т 29.12.2006 </w:t>
            </w:r>
            <w:r>
              <w:rPr>
                <w:bCs/>
                <w:sz w:val="20"/>
                <w:szCs w:val="20"/>
                <w:shd w:val="clear" w:color="auto" w:fill="FFFFFF"/>
              </w:rPr>
              <w:t>N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 xml:space="preserve"> 256-ФЗ "О дополнительных мерах государственной поддержки семей, имеющих детей".</w:t>
            </w:r>
          </w:p>
          <w:p w:rsidR="0064472C" w:rsidRDefault="00B22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Получить сертификат на материнский капитал имеют право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семьи, в которых родился или которые усыновили, начиная с 1 января 2007 года второго, третьего или последующего ребенка, а также семьи, в которых начиная с 1 января 2020 года родился (был усыновлен) первый ребенок.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Основными направлениями использования сре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дств материнского (семейного) капитала являются: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-улучшение жилищных условий,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-получение образования ребенком,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-формирование накопительной пенсии матери,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-приобретение товаров и услуг, предназначенных для социальной адаптации и интеграции в общество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детей-инвалидов.</w:t>
            </w:r>
          </w:p>
        </w:tc>
      </w:tr>
      <w:tr w:rsidR="0064472C" w:rsidRPr="005C4612">
        <w:tc>
          <w:tcPr>
            <w:tcW w:w="2338" w:type="dxa"/>
          </w:tcPr>
          <w:p w:rsidR="0064472C" w:rsidRDefault="00B22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val="ru-RU" w:eastAsia="ru-RU"/>
              </w:rPr>
              <w:t xml:space="preserve">Пособие по безработице </w:t>
            </w:r>
          </w:p>
        </w:tc>
        <w:tc>
          <w:tcPr>
            <w:tcW w:w="12683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Данное пособие является формой поддержки безработных граждан. Выплачивается оно регулярно, но не постоянно, а в пределах определенного срока. Право на него имеют только признанные в установленном порядке безработны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ми граждане.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Федеральным законом </w:t>
            </w:r>
            <w:r>
              <w:rPr>
                <w:rFonts w:eastAsia="Times New Roman"/>
                <w:bCs/>
                <w:sz w:val="20"/>
                <w:szCs w:val="20"/>
                <w:lang w:val="ru-RU" w:eastAsia="ru-RU"/>
              </w:rPr>
              <w:t xml:space="preserve">от 12.12.2023 «О занятости населения в РФ»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определены максимальный и минимальный размер пособия, которые будут ежегодно индексироваться.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В 2024 году сумма выплат безработным не может превышать </w:t>
            </w:r>
            <w:r>
              <w:rPr>
                <w:rFonts w:eastAsia="Times New Roman"/>
                <w:bCs/>
                <w:sz w:val="20"/>
                <w:szCs w:val="20"/>
                <w:lang w:val="ru-RU" w:eastAsia="ru-RU"/>
              </w:rPr>
              <w:t>13 751 рубля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, но и не должна б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ыть ниже 1 613 рублей. В ряде регионов, где применяются районные коэффициенты из-за климата, труднодоступности и т. д., размеры социальных пособий умножаются на установленный коэффициент.</w:t>
            </w:r>
          </w:p>
          <w:p w:rsidR="0064472C" w:rsidRDefault="00B22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shd w:val="clear" w:color="auto" w:fill="F1F4F7"/>
                <w:lang w:val="ru-RU"/>
              </w:rPr>
              <w:t xml:space="preserve">Согласно </w:t>
            </w:r>
            <w:proofErr w:type="gramStart"/>
            <w:r>
              <w:rPr>
                <w:sz w:val="20"/>
                <w:szCs w:val="20"/>
                <w:shd w:val="clear" w:color="auto" w:fill="F1F4F7"/>
                <w:lang w:val="ru-RU"/>
              </w:rPr>
              <w:t>ФЗ</w:t>
            </w:r>
            <w:proofErr w:type="gramEnd"/>
            <w:r>
              <w:rPr>
                <w:sz w:val="20"/>
                <w:szCs w:val="20"/>
                <w:shd w:val="clear" w:color="auto" w:fill="F1F4F7"/>
                <w:lang w:val="ru-RU"/>
              </w:rPr>
              <w:t xml:space="preserve"> пособие по безработице гражданам, которые потеряли работ</w:t>
            </w:r>
            <w:r>
              <w:rPr>
                <w:sz w:val="20"/>
                <w:szCs w:val="20"/>
                <w:shd w:val="clear" w:color="auto" w:fill="F1F4F7"/>
                <w:lang w:val="ru-RU"/>
              </w:rPr>
              <w:t>у из-за сокращения или ликвидации предприятия, будет максимальным с 4 по 6 месяц после увольнения, а затем – 60% заработка, но не более 5 000 рублей. Размер пособия определяется исходя из среднего заработка, учтенного за 3 месяца до увольнения с прежнего м</w:t>
            </w:r>
            <w:r>
              <w:rPr>
                <w:sz w:val="20"/>
                <w:szCs w:val="20"/>
                <w:shd w:val="clear" w:color="auto" w:fill="F1F4F7"/>
                <w:lang w:val="ru-RU"/>
              </w:rPr>
              <w:t>еста работы.</w:t>
            </w:r>
          </w:p>
        </w:tc>
      </w:tr>
    </w:tbl>
    <w:p w:rsidR="0064472C" w:rsidRDefault="0064472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67"/>
        <w:jc w:val="center"/>
        <w:rPr>
          <w:rFonts w:eastAsia="Times New Roman"/>
          <w:b/>
          <w:i/>
          <w:szCs w:val="24"/>
          <w:lang w:val="ru-RU"/>
        </w:rPr>
      </w:pPr>
    </w:p>
    <w:p w:rsidR="0064472C" w:rsidRDefault="0064472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67"/>
        <w:jc w:val="center"/>
        <w:rPr>
          <w:rFonts w:eastAsia="Times New Roman"/>
          <w:b/>
          <w:i/>
          <w:szCs w:val="24"/>
          <w:lang w:val="ru-RU"/>
        </w:rPr>
      </w:pPr>
    </w:p>
    <w:p w:rsidR="0064472C" w:rsidRDefault="00B229C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67"/>
        <w:jc w:val="center"/>
        <w:rPr>
          <w:rFonts w:eastAsia="Times New Roman"/>
          <w:b/>
          <w:i/>
          <w:szCs w:val="24"/>
          <w:lang w:val="ru-RU"/>
        </w:rPr>
      </w:pPr>
      <w:r>
        <w:rPr>
          <w:rFonts w:eastAsia="Times New Roman"/>
          <w:b/>
          <w:i/>
          <w:szCs w:val="24"/>
          <w:lang w:val="ru-RU"/>
        </w:rPr>
        <w:t>КОМПЕТЕНЦИЯ ПК 3.3. ОСУЩЕСТВЛЯТЬ ПОДГОТОВКУ ПРОЕКТОВ РЕШЕНИЙ ОБ УСТАНОВЛЕНИИ (ОТКАЗЕ В УСТАНОВЛЕНИИ) ПЕНСИЙ И ИНЫХ СОЦИАЛЬНЫХ ВЫПЛАТ И ПРЕДОСТАВЛЕНИИ УСЛУГ ГОСУДАРСТВЕННОГО СОЦИАЛЬНОГО ОБЕСПЕЧЕНИЯ, ИСПОЛЬЗУЯ ИНФОРМАЦИОННО-КОММУНИКАЦИОННЫЕ Т</w:t>
      </w:r>
      <w:r>
        <w:rPr>
          <w:rFonts w:eastAsia="Times New Roman"/>
          <w:b/>
          <w:i/>
          <w:szCs w:val="24"/>
          <w:lang w:val="ru-RU"/>
        </w:rPr>
        <w:t>ЕХНОЛОГИИ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338"/>
        <w:gridCol w:w="12683"/>
      </w:tblGrid>
      <w:tr w:rsidR="0064472C" w:rsidRPr="005C4612">
        <w:tc>
          <w:tcPr>
            <w:tcW w:w="2338" w:type="dxa"/>
          </w:tcPr>
          <w:p w:rsidR="0064472C" w:rsidRDefault="00B22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Задание</w:t>
            </w:r>
          </w:p>
        </w:tc>
        <w:tc>
          <w:tcPr>
            <w:tcW w:w="12683" w:type="dxa"/>
          </w:tcPr>
          <w:p w:rsidR="0064472C" w:rsidRDefault="00B22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Ключ к заданию / Эталонный ответ</w:t>
            </w:r>
          </w:p>
        </w:tc>
      </w:tr>
      <w:tr w:rsidR="0064472C" w:rsidRPr="005C4612">
        <w:tc>
          <w:tcPr>
            <w:tcW w:w="2338" w:type="dxa"/>
          </w:tcPr>
          <w:p w:rsidR="0064472C" w:rsidRDefault="00B22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val="ru-RU" w:eastAsia="ru-RU"/>
              </w:rPr>
              <w:t>Страховая пенсия по старости</w:t>
            </w:r>
          </w:p>
        </w:tc>
        <w:tc>
          <w:tcPr>
            <w:tcW w:w="12683" w:type="dxa"/>
          </w:tcPr>
          <w:p w:rsidR="0064472C" w:rsidRDefault="00B22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Страховая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пенсия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по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старости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 xml:space="preserve">– это ежемесячная денежная выплата в целях компенсации застрахованным лицам заработной платы и иных выплат и вознаграждений, утраченных ими в 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связи с наступлением нетрудоспособности вследствие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старости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. Право на нее определяется в соответствии с условиями и нормами, установленными Федеральным законом «О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страховых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пенсиях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» от 28 декабря 2013 г. № 400-ФЗ.</w:t>
            </w:r>
          </w:p>
        </w:tc>
      </w:tr>
      <w:tr w:rsidR="0064472C" w:rsidRPr="005C4612">
        <w:tc>
          <w:tcPr>
            <w:tcW w:w="2338" w:type="dxa"/>
          </w:tcPr>
          <w:p w:rsidR="0064472C" w:rsidRDefault="00B22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val="ru-RU" w:eastAsia="ru-RU"/>
              </w:rPr>
              <w:t xml:space="preserve">Страховая пенсия по инвалидности </w:t>
            </w:r>
          </w:p>
        </w:tc>
        <w:tc>
          <w:tcPr>
            <w:tcW w:w="12683" w:type="dxa"/>
          </w:tcPr>
          <w:p w:rsidR="0064472C" w:rsidRDefault="00B22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Страхов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ая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пенсия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по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инвалидности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— это ежемесячная денежная выплата, назначаемая гражданам, признанным в установленном порядке инвалидами, на период установления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инвалидности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, имеющим соответствующий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bCs/>
                <w:sz w:val="20"/>
                <w:szCs w:val="20"/>
                <w:shd w:val="clear" w:color="auto" w:fill="FFFFFF"/>
                <w:lang w:val="ru-RU"/>
              </w:rPr>
              <w:t>страховой</w:t>
            </w:r>
            <w:r>
              <w:rPr>
                <w:sz w:val="20"/>
                <w:szCs w:val="20"/>
                <w:shd w:val="clear" w:color="auto" w:fill="FFFFFF"/>
              </w:rPr>
              <w:t> 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стаж (если человек отработал хотя бы день) и отвечающ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им условиям пенсионного законодательства, и выплачиваемая за счет средств Социального Фонда России и ассигнований из государственного бюджета.</w:t>
            </w:r>
          </w:p>
        </w:tc>
      </w:tr>
      <w:tr w:rsidR="0064472C" w:rsidRPr="005C4612">
        <w:tc>
          <w:tcPr>
            <w:tcW w:w="2338" w:type="dxa"/>
          </w:tcPr>
          <w:p w:rsidR="0064472C" w:rsidRDefault="00B22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val="ru-RU" w:eastAsia="ru-RU"/>
              </w:rPr>
              <w:t xml:space="preserve">Пособия по временной нетрудоспособности </w:t>
            </w:r>
          </w:p>
        </w:tc>
        <w:tc>
          <w:tcPr>
            <w:tcW w:w="12683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Пособие назначается работающим гражданам Российской Федерации, а также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иностранным гражданам при соблюдении ряда условий. Обеспечение застрахованных лиц пособием осуществляется в случаях:</w:t>
            </w:r>
          </w:p>
          <w:p w:rsidR="0064472C" w:rsidRDefault="00B229CF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утраты трудоспособности вследствие заболевания или травмы, в том числе в связи с операцией по искусственному прерыванию беременности или ос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уществлением экстракорпорального оплодотворения;</w:t>
            </w:r>
          </w:p>
          <w:p w:rsidR="0064472C" w:rsidRDefault="00B229CF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необходимости осуществления ухода за больным членом семьи;</w:t>
            </w:r>
          </w:p>
          <w:p w:rsidR="0064472C" w:rsidRDefault="00B229CF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карантина застрахованного лица, а также карантина ребенка в возрасте до 7 лет, посещающего дошкольную образовательную организацию, или другого члена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семьи, признанного в установленном порядке недееспособным;</w:t>
            </w:r>
          </w:p>
          <w:p w:rsidR="0064472C" w:rsidRDefault="00B229CF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осуществления протезирования по медицинским показаниям в стационарном специализированном учреждении;</w:t>
            </w:r>
          </w:p>
          <w:p w:rsidR="0064472C" w:rsidRDefault="00B229CF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лечения в установленном порядке в санаторно-курортных организациях, расположенных на территории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Российской Федерации, непосредственно после оказания медицинской помощи в стационарных условиях.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eastAsia="Times New Roman"/>
                <w:bCs/>
                <w:kern w:val="36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kern w:val="36"/>
                <w:sz w:val="20"/>
                <w:szCs w:val="20"/>
                <w:lang w:val="ru-RU" w:eastAsia="ru-RU"/>
              </w:rPr>
              <w:t>Регулируется ФЗ РФ «Об обязательном социальном страховании на случай временной нетрудоспособности и в связи с материнством» от 29.12.2006 N 255-ФЗ.</w:t>
            </w:r>
          </w:p>
        </w:tc>
      </w:tr>
    </w:tbl>
    <w:p w:rsidR="0064472C" w:rsidRDefault="0064472C">
      <w:pPr>
        <w:widowControl w:val="0"/>
        <w:tabs>
          <w:tab w:val="left" w:pos="1276"/>
          <w:tab w:val="left" w:pos="8191"/>
        </w:tabs>
        <w:autoSpaceDE w:val="0"/>
        <w:autoSpaceDN w:val="0"/>
        <w:spacing w:after="0" w:line="240" w:lineRule="auto"/>
        <w:ind w:left="567"/>
        <w:rPr>
          <w:rFonts w:eastAsia="Times New Roman"/>
          <w:b/>
          <w:i/>
          <w:szCs w:val="24"/>
          <w:lang w:val="ru-RU"/>
        </w:rPr>
      </w:pPr>
    </w:p>
    <w:p w:rsidR="0064472C" w:rsidRDefault="0064472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67"/>
        <w:jc w:val="center"/>
        <w:rPr>
          <w:rFonts w:eastAsia="Times New Roman"/>
          <w:b/>
          <w:i/>
          <w:szCs w:val="24"/>
          <w:lang w:val="ru-RU"/>
        </w:rPr>
      </w:pPr>
    </w:p>
    <w:p w:rsidR="0064472C" w:rsidRDefault="00B229CF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67"/>
        <w:jc w:val="center"/>
        <w:rPr>
          <w:rFonts w:eastAsia="Times New Roman"/>
          <w:b/>
          <w:i/>
          <w:szCs w:val="24"/>
          <w:lang w:val="ru-RU"/>
        </w:rPr>
      </w:pPr>
      <w:r>
        <w:rPr>
          <w:rFonts w:eastAsia="Times New Roman"/>
          <w:b/>
          <w:i/>
          <w:szCs w:val="24"/>
          <w:lang w:val="ru-RU"/>
        </w:rPr>
        <w:t xml:space="preserve">КОМПЕТЕНЦИЯ ПК 3.4. ОСУЩЕСТВЛЯТЬ ФОРМИРОВАНИЕ И ВЕДЕНИЕ БАЗ ДАННЫХ ОБ ОБРАЩЕНИЯХ В ТЕРРИТОРИАЛЬНЫЙ ОРГАН ПФР, В ОРГАНИЗАЦИЮ СОЦИАЛЬНОЙ ЗАЩИТЫ НАСЕЛЕНИЯ ПОЛУЧАТЕЛЕЙ ПЕНСИЙ </w:t>
      </w:r>
      <w:r>
        <w:rPr>
          <w:rFonts w:eastAsia="Times New Roman"/>
          <w:b/>
          <w:i/>
          <w:szCs w:val="24"/>
          <w:lang w:val="ru-RU"/>
        </w:rPr>
        <w:lastRenderedPageBreak/>
        <w:t>И ИНЫХ СОЦИАЛЬНЫХ ВЫПЛАТ И О ПРЕДОСТАВЛЕНИИ УСЛУГ ГОСУДАРСТВЕННОГО СОЦИАЛЬНОГО ОБЕСПЕ</w:t>
      </w:r>
      <w:r>
        <w:rPr>
          <w:rFonts w:eastAsia="Times New Roman"/>
          <w:b/>
          <w:i/>
          <w:szCs w:val="24"/>
          <w:lang w:val="ru-RU"/>
        </w:rPr>
        <w:t>ЧЕНИЯ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338"/>
        <w:gridCol w:w="12683"/>
      </w:tblGrid>
      <w:tr w:rsidR="0064472C" w:rsidRPr="005C4612">
        <w:tc>
          <w:tcPr>
            <w:tcW w:w="2338" w:type="dxa"/>
          </w:tcPr>
          <w:p w:rsidR="0064472C" w:rsidRDefault="00B22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Задание</w:t>
            </w:r>
          </w:p>
        </w:tc>
        <w:tc>
          <w:tcPr>
            <w:tcW w:w="12683" w:type="dxa"/>
          </w:tcPr>
          <w:p w:rsidR="0064472C" w:rsidRDefault="00B229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>Ключ к заданию / Эталонный ответ</w:t>
            </w:r>
          </w:p>
        </w:tc>
      </w:tr>
      <w:tr w:rsidR="0064472C" w:rsidRPr="005C4612">
        <w:tc>
          <w:tcPr>
            <w:tcW w:w="2338" w:type="dxa"/>
          </w:tcPr>
          <w:p w:rsidR="0064472C" w:rsidRDefault="00B22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val="ru-RU" w:eastAsia="ru-RU"/>
              </w:rPr>
              <w:t xml:space="preserve">Фонд обязательного медицинского страхования в Российской Федерации: правовое положение, структура, задачи, функции </w:t>
            </w:r>
          </w:p>
        </w:tc>
        <w:tc>
          <w:tcPr>
            <w:tcW w:w="12683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Федеральный фонд обязательного медицинского страхования реализует государственную политику в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области обязательного медицинского страхования граждан как составной части государственного социального страхования. Федеральный фонд обязательного медицинского страхования является самостоятельным государственным некоммерческим финансово-кредитным учрежд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ением.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В структуру фонда входят:</w:t>
            </w:r>
          </w:p>
          <w:p w:rsidR="0064472C" w:rsidRDefault="00B229CF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Управление формирования доходов по ОМС.</w:t>
            </w:r>
          </w:p>
          <w:p w:rsidR="0064472C" w:rsidRDefault="00B229CF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Управление организации ОМС.</w:t>
            </w:r>
          </w:p>
          <w:p w:rsidR="0064472C" w:rsidRDefault="00B229CF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Управление информационно-аналитических технологий.</w:t>
            </w:r>
          </w:p>
          <w:p w:rsidR="0064472C" w:rsidRDefault="00B229CF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Управление правовой и международной деятельности.</w:t>
            </w:r>
          </w:p>
          <w:p w:rsidR="0064472C" w:rsidRDefault="00B229CF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Управление модернизации ОМС.</w:t>
            </w:r>
          </w:p>
          <w:p w:rsidR="0064472C" w:rsidRDefault="00B229CF">
            <w:pPr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Контрольно-ревизионное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управление и другие.</w:t>
            </w:r>
          </w:p>
          <w:p w:rsidR="0064472C" w:rsidRDefault="00B229C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Основными задачами Федерального фонда обязательного медицинского страхования являются:</w:t>
            </w:r>
          </w:p>
          <w:p w:rsidR="0064472C" w:rsidRDefault="00B229C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Финансовое обеспечение установленных законодательством Российской Федерации прав граждан на медицинскую помощь за счет средств обязательного медици</w:t>
            </w:r>
            <w:r>
              <w:rPr>
                <w:sz w:val="20"/>
                <w:szCs w:val="20"/>
                <w:lang w:val="ru-RU"/>
              </w:rPr>
              <w:t>нского страхования в целях, предусмотренных Законом Российской Федерации №326-ФЗ от 29 ноября 2010 года «Об обязательном медицинском страховании в Российской Федерации»;</w:t>
            </w:r>
          </w:p>
          <w:p w:rsidR="0064472C" w:rsidRDefault="00B229C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финансовой устойчивости системы обязательного медицинского страхования и с</w:t>
            </w:r>
            <w:r>
              <w:rPr>
                <w:sz w:val="20"/>
                <w:szCs w:val="20"/>
                <w:lang w:val="ru-RU"/>
              </w:rPr>
              <w:t>оздание условий для выравнивания объема и качества медицинской помощи, предоставляемой гражданам на всей территории Российской Федерации в рамках базовой программы обязательного медицинского страхования;</w:t>
            </w:r>
          </w:p>
          <w:p w:rsidR="0064472C" w:rsidRDefault="00B229CF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Аккумулирование финансовых средств Федерального фонд</w:t>
            </w:r>
            <w:r>
              <w:rPr>
                <w:sz w:val="20"/>
                <w:szCs w:val="20"/>
                <w:lang w:val="ru-RU"/>
              </w:rPr>
              <w:t>а обязательного медицинского страхования для обеспечения финансовой стабильности системы обязательного медицинского страхования.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 Функции ФФОМС можно разделить по группам:</w:t>
            </w:r>
          </w:p>
          <w:p w:rsidR="0064472C" w:rsidRDefault="00B229CF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нормативные (участвует в разработке программы госгарантий бесплатного оказания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гражданам медпомощи, издает нормативные акты и методические указания в границах своих полномочий);</w:t>
            </w:r>
          </w:p>
          <w:p w:rsidR="0064472C" w:rsidRDefault="00B229CF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регулирующие (аккумулирует средства фонда и управляет ими, формирует и использует резервы и т. д.);</w:t>
            </w:r>
          </w:p>
          <w:p w:rsidR="0064472C" w:rsidRDefault="00B229CF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контрольные (получает от СФР сведения о взносах, взыскива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ет недоимку, начисляет пени и назначает штрафы страхователям по неработающим гражданам и др.);</w:t>
            </w:r>
          </w:p>
          <w:p w:rsidR="0064472C" w:rsidRDefault="00B229CF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нормативно-отчетные (устанавливает формы отчетности и определяет порядок ведения учета и отчетности по оказанной медицинской помощи в рамках ОМС и т. д.).</w:t>
            </w:r>
          </w:p>
        </w:tc>
      </w:tr>
      <w:tr w:rsidR="0064472C" w:rsidRPr="005C4612">
        <w:tc>
          <w:tcPr>
            <w:tcW w:w="2338" w:type="dxa"/>
          </w:tcPr>
          <w:p w:rsidR="0064472C" w:rsidRDefault="00B22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val="ru-RU" w:eastAsia="ru-RU"/>
              </w:rPr>
              <w:t>Индив</w:t>
            </w:r>
            <w:r>
              <w:rPr>
                <w:rFonts w:eastAsia="Times New Roman"/>
                <w:bCs/>
                <w:sz w:val="20"/>
                <w:szCs w:val="20"/>
                <w:lang w:val="ru-RU" w:eastAsia="ru-RU"/>
              </w:rPr>
              <w:t xml:space="preserve">идуальный (персонифицированный) учет в системе обязательного пенсионного страхования </w:t>
            </w:r>
          </w:p>
        </w:tc>
        <w:tc>
          <w:tcPr>
            <w:tcW w:w="12683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Индивидуальный (персонифицированный) учет – это организация и ведение учета сведений о каждом гражданине, застрахованном в системе обязательного пенсионного страхования.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Система обязательного пенсионного страхования (ОПС) действует в России с 2002 года и базируется на страховых принципах: основой будущей пенсии гражданина являются страховые взносы, которые уплачивают за него работодатели в течение всей трудовой жизни.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eastAsia="Times New Roman"/>
                <w:bCs/>
                <w:kern w:val="36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kern w:val="36"/>
                <w:sz w:val="20"/>
                <w:szCs w:val="20"/>
                <w:lang w:val="ru-RU" w:eastAsia="ru-RU"/>
              </w:rPr>
              <w:t>Осущ</w:t>
            </w:r>
            <w:r>
              <w:rPr>
                <w:rFonts w:eastAsia="Times New Roman"/>
                <w:kern w:val="36"/>
                <w:sz w:val="20"/>
                <w:szCs w:val="20"/>
                <w:lang w:val="ru-RU" w:eastAsia="ru-RU"/>
              </w:rPr>
              <w:t xml:space="preserve">ествляется в соответствии с </w:t>
            </w:r>
            <w:r>
              <w:rPr>
                <w:rFonts w:eastAsia="Times New Roman"/>
                <w:bCs/>
                <w:kern w:val="36"/>
                <w:sz w:val="20"/>
                <w:szCs w:val="20"/>
                <w:lang w:val="ru-RU" w:eastAsia="ru-RU"/>
              </w:rPr>
              <w:t>ФЗ "Об индивидуальном (персонифицированном) учете в системах обязательного пенсионного страхования и обязательного социального страхования" от 01.04.1996 N 27-ФЗ.</w:t>
            </w:r>
          </w:p>
        </w:tc>
      </w:tr>
      <w:tr w:rsidR="0064472C" w:rsidRPr="005C4612">
        <w:tc>
          <w:tcPr>
            <w:tcW w:w="2338" w:type="dxa"/>
          </w:tcPr>
          <w:p w:rsidR="0064472C" w:rsidRDefault="00B229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val="ru-RU" w:eastAsia="ru-RU"/>
              </w:rPr>
              <w:t xml:space="preserve"> Понятие и виды пособий гражданам, имеющим детей </w:t>
            </w:r>
          </w:p>
        </w:tc>
        <w:tc>
          <w:tcPr>
            <w:tcW w:w="12683" w:type="dxa"/>
          </w:tcPr>
          <w:p w:rsidR="0064472C" w:rsidRDefault="00B229CF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eastAsia="Times New Roman"/>
                <w:bCs/>
                <w:kern w:val="36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bCs/>
                <w:kern w:val="36"/>
                <w:sz w:val="20"/>
                <w:szCs w:val="20"/>
                <w:shd w:val="clear" w:color="auto" w:fill="FFFFFF"/>
                <w:lang w:val="ru-RU" w:eastAsia="ru-RU"/>
              </w:rPr>
              <w:t>В соответствии</w:t>
            </w:r>
            <w:r>
              <w:rPr>
                <w:rFonts w:eastAsia="Times New Roman"/>
                <w:bCs/>
                <w:kern w:val="36"/>
                <w:sz w:val="20"/>
                <w:szCs w:val="20"/>
                <w:shd w:val="clear" w:color="auto" w:fill="FFFFFF"/>
                <w:lang w:val="ru-RU" w:eastAsia="ru-RU"/>
              </w:rPr>
              <w:t xml:space="preserve"> с ФЗ РФ «</w:t>
            </w:r>
            <w:r>
              <w:rPr>
                <w:rFonts w:eastAsia="Times New Roman"/>
                <w:bCs/>
                <w:kern w:val="36"/>
                <w:sz w:val="20"/>
                <w:szCs w:val="20"/>
                <w:lang w:val="ru-RU" w:eastAsia="ru-RU"/>
              </w:rPr>
              <w:t>О государственных пособиях гражданам, имеющим детей» от 19.05.1995 N 81-ФЗ в России установлена единая система государственных пособий гражданам, имеющим детей, которая обеспечивает гарантированную государством материальную поддержку материнства,</w:t>
            </w:r>
            <w:r>
              <w:rPr>
                <w:rFonts w:eastAsia="Times New Roman"/>
                <w:bCs/>
                <w:kern w:val="36"/>
                <w:sz w:val="20"/>
                <w:szCs w:val="20"/>
                <w:lang w:val="ru-RU" w:eastAsia="ru-RU"/>
              </w:rPr>
              <w:t xml:space="preserve"> отцовства и детства.</w:t>
            </w:r>
          </w:p>
          <w:p w:rsidR="0064472C" w:rsidRDefault="00B229CF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Виды пособий:</w:t>
            </w:r>
          </w:p>
          <w:p w:rsidR="0064472C" w:rsidRDefault="00B229CF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Пособие по беременности и родам.</w:t>
            </w:r>
          </w:p>
          <w:p w:rsidR="0064472C" w:rsidRDefault="00B229CF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Единовременное пособие женщинам, вставшим на учёт в медицинских учреждениях в ранние сроки беременности.</w:t>
            </w:r>
          </w:p>
          <w:p w:rsidR="0064472C" w:rsidRDefault="00B229CF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Единовременное пособие при рождении ребёнка.</w:t>
            </w:r>
          </w:p>
          <w:p w:rsidR="0064472C" w:rsidRDefault="00B229CF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 xml:space="preserve">Ежемесячное пособие по уходу за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ребёнком до 1,5 лет.</w:t>
            </w:r>
          </w:p>
          <w:p w:rsidR="0064472C" w:rsidRDefault="00B229CF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Ежемесячное пособие на ребёнка, установленное в субъекте РФ.</w:t>
            </w:r>
          </w:p>
          <w:p w:rsidR="0064472C" w:rsidRDefault="00B229CF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Материнский капитал.</w:t>
            </w:r>
          </w:p>
          <w:p w:rsidR="0064472C" w:rsidRDefault="00B229CF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Единовременное пособие при передаче ребёнка на воспитание в семью.</w:t>
            </w:r>
          </w:p>
          <w:p w:rsidR="0064472C" w:rsidRDefault="00B229CF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Единовременное пособие беременной жене военнослужащего, проходящего военную службу по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призыву.</w:t>
            </w:r>
          </w:p>
          <w:p w:rsidR="0064472C" w:rsidRDefault="00B229CF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Ежемесячное пособие на ребёнка военнослужащего, проходящего военную службу по призыву.</w:t>
            </w:r>
          </w:p>
        </w:tc>
      </w:tr>
    </w:tbl>
    <w:p w:rsidR="0064472C" w:rsidRDefault="0064472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67"/>
        <w:jc w:val="center"/>
        <w:rPr>
          <w:rFonts w:eastAsia="Times New Roman"/>
          <w:b/>
          <w:i/>
          <w:szCs w:val="24"/>
          <w:lang w:val="ru-RU"/>
        </w:rPr>
      </w:pPr>
    </w:p>
    <w:p w:rsidR="0064472C" w:rsidRDefault="0064472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67"/>
        <w:jc w:val="center"/>
        <w:rPr>
          <w:rFonts w:eastAsia="Times New Roman"/>
          <w:b/>
          <w:i/>
          <w:szCs w:val="24"/>
          <w:lang w:val="ru-RU"/>
        </w:rPr>
      </w:pPr>
    </w:p>
    <w:p w:rsidR="0064472C" w:rsidRDefault="0064472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67"/>
        <w:jc w:val="center"/>
        <w:rPr>
          <w:rFonts w:eastAsia="Times New Roman"/>
          <w:b/>
          <w:i/>
          <w:szCs w:val="24"/>
          <w:lang w:val="ru-RU"/>
        </w:rPr>
      </w:pPr>
    </w:p>
    <w:p w:rsidR="0064472C" w:rsidRDefault="0064472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67"/>
        <w:jc w:val="center"/>
        <w:rPr>
          <w:rFonts w:eastAsia="Times New Roman"/>
          <w:b/>
          <w:i/>
          <w:szCs w:val="24"/>
          <w:lang w:val="ru-RU"/>
        </w:rPr>
      </w:pPr>
    </w:p>
    <w:p w:rsidR="0064472C" w:rsidRDefault="0064472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67"/>
        <w:jc w:val="center"/>
        <w:rPr>
          <w:rFonts w:eastAsia="Times New Roman"/>
          <w:b/>
          <w:i/>
          <w:szCs w:val="24"/>
          <w:lang w:val="ru-RU"/>
        </w:rPr>
      </w:pPr>
    </w:p>
    <w:p w:rsidR="0064472C" w:rsidRDefault="0064472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67"/>
        <w:jc w:val="center"/>
        <w:rPr>
          <w:rFonts w:eastAsia="Times New Roman"/>
          <w:b/>
          <w:i/>
          <w:szCs w:val="24"/>
          <w:lang w:val="ru-RU"/>
        </w:rPr>
      </w:pPr>
    </w:p>
    <w:p w:rsidR="0064472C" w:rsidRDefault="0064472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67"/>
        <w:jc w:val="center"/>
        <w:rPr>
          <w:rFonts w:eastAsia="Times New Roman"/>
          <w:b/>
          <w:i/>
          <w:szCs w:val="24"/>
          <w:lang w:val="ru-RU"/>
        </w:rPr>
      </w:pPr>
    </w:p>
    <w:p w:rsidR="0064472C" w:rsidRDefault="0064472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67"/>
        <w:jc w:val="center"/>
        <w:rPr>
          <w:rFonts w:eastAsia="Times New Roman"/>
          <w:b/>
          <w:i/>
          <w:szCs w:val="24"/>
          <w:lang w:val="ru-RU"/>
        </w:rPr>
      </w:pPr>
    </w:p>
    <w:p w:rsidR="0064472C" w:rsidRDefault="0064472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67"/>
        <w:jc w:val="center"/>
        <w:rPr>
          <w:rFonts w:eastAsia="Times New Roman"/>
          <w:b/>
          <w:i/>
          <w:szCs w:val="24"/>
          <w:lang w:val="ru-RU"/>
        </w:rPr>
      </w:pPr>
    </w:p>
    <w:p w:rsidR="0064472C" w:rsidRDefault="0064472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67"/>
        <w:jc w:val="center"/>
        <w:rPr>
          <w:rFonts w:eastAsia="Times New Roman"/>
          <w:b/>
          <w:i/>
          <w:szCs w:val="24"/>
          <w:lang w:val="ru-RU"/>
        </w:rPr>
      </w:pPr>
    </w:p>
    <w:p w:rsidR="0064472C" w:rsidRDefault="0064472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67"/>
        <w:jc w:val="center"/>
        <w:rPr>
          <w:rFonts w:eastAsia="Times New Roman"/>
          <w:b/>
          <w:i/>
          <w:szCs w:val="24"/>
          <w:lang w:val="ru-RU"/>
        </w:rPr>
      </w:pPr>
    </w:p>
    <w:p w:rsidR="0064472C" w:rsidRDefault="0064472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67"/>
        <w:jc w:val="center"/>
        <w:rPr>
          <w:rFonts w:eastAsia="Times New Roman"/>
          <w:b/>
          <w:i/>
          <w:szCs w:val="24"/>
          <w:lang w:val="ru-RU"/>
        </w:rPr>
      </w:pPr>
    </w:p>
    <w:p w:rsidR="0064472C" w:rsidRDefault="00B229CF">
      <w:pPr>
        <w:spacing w:after="160" w:line="259" w:lineRule="auto"/>
        <w:rPr>
          <w:rFonts w:eastAsia="Times New Roman"/>
          <w:b/>
          <w:i/>
          <w:szCs w:val="24"/>
          <w:lang w:val="ru-RU"/>
        </w:rPr>
      </w:pPr>
      <w:r>
        <w:rPr>
          <w:rFonts w:eastAsia="Times New Roman"/>
          <w:b/>
          <w:i/>
          <w:szCs w:val="24"/>
          <w:lang w:val="ru-RU"/>
        </w:rPr>
        <w:br w:type="page"/>
      </w:r>
    </w:p>
    <w:p w:rsidR="0064472C" w:rsidRDefault="0064472C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567"/>
        <w:jc w:val="center"/>
        <w:rPr>
          <w:rFonts w:eastAsia="Times New Roman"/>
          <w:b/>
          <w:i/>
          <w:szCs w:val="24"/>
          <w:lang w:val="ru-RU"/>
        </w:rPr>
      </w:pPr>
    </w:p>
    <w:bookmarkEnd w:id="2"/>
    <w:p w:rsidR="0064472C" w:rsidRDefault="00B229CF">
      <w:pPr>
        <w:widowControl w:val="0"/>
        <w:tabs>
          <w:tab w:val="left" w:pos="2217"/>
        </w:tabs>
        <w:autoSpaceDE w:val="0"/>
        <w:autoSpaceDN w:val="0"/>
        <w:spacing w:after="0" w:line="240" w:lineRule="auto"/>
        <w:ind w:right="13"/>
        <w:jc w:val="center"/>
        <w:outlineLvl w:val="2"/>
        <w:rPr>
          <w:rFonts w:eastAsia="Times New Roman"/>
          <w:b/>
          <w:bCs/>
          <w:szCs w:val="24"/>
          <w:lang w:val="ru-RU" w:eastAsia="ru-RU"/>
        </w:rPr>
      </w:pPr>
      <w:r>
        <w:rPr>
          <w:rFonts w:eastAsia="Times New Roman"/>
          <w:b/>
          <w:bCs/>
          <w:szCs w:val="24"/>
          <w:lang w:val="ru-RU" w:eastAsia="ru-RU"/>
        </w:rPr>
        <w:t xml:space="preserve">Критерии и шкалы оценивания промежуточной аттестации </w:t>
      </w:r>
    </w:p>
    <w:p w:rsidR="0064472C" w:rsidRDefault="00B229CF">
      <w:pPr>
        <w:spacing w:after="0" w:line="240" w:lineRule="auto"/>
        <w:jc w:val="center"/>
        <w:rPr>
          <w:rFonts w:eastAsia="Times New Roman"/>
          <w:b/>
          <w:szCs w:val="24"/>
          <w:lang w:val="ru-RU" w:eastAsia="ru-RU"/>
        </w:rPr>
      </w:pPr>
      <w:r>
        <w:rPr>
          <w:rFonts w:eastAsia="Times New Roman"/>
          <w:b/>
          <w:szCs w:val="24"/>
          <w:lang w:val="ru-RU" w:eastAsia="ru-RU"/>
        </w:rPr>
        <w:t>Шкала и критерии оценки (экзамен)</w:t>
      </w: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szCs w:val="24"/>
          <w:lang w:val="ru-RU"/>
        </w:rPr>
      </w:pPr>
    </w:p>
    <w:tbl>
      <w:tblPr>
        <w:tblW w:w="150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3969"/>
        <w:gridCol w:w="3828"/>
        <w:gridCol w:w="3260"/>
      </w:tblGrid>
      <w:tr w:rsidR="0064472C">
        <w:trPr>
          <w:trHeight w:val="277"/>
          <w:jc w:val="center"/>
        </w:trPr>
        <w:tc>
          <w:tcPr>
            <w:tcW w:w="3959" w:type="dxa"/>
          </w:tcPr>
          <w:p w:rsidR="0064472C" w:rsidRDefault="00B229C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val="ru-RU" w:eastAsia="ru-RU"/>
              </w:rPr>
            </w:pPr>
            <w:bookmarkStart w:id="3" w:name="_Hlk164256656"/>
            <w:r>
              <w:rPr>
                <w:rFonts w:eastAsia="Times New Roman"/>
                <w:szCs w:val="24"/>
                <w:lang w:val="ru-RU" w:eastAsia="ru-RU"/>
              </w:rPr>
              <w:t>Отлично</w:t>
            </w:r>
          </w:p>
        </w:tc>
        <w:tc>
          <w:tcPr>
            <w:tcW w:w="3969" w:type="dxa"/>
          </w:tcPr>
          <w:p w:rsidR="0064472C" w:rsidRDefault="00B229C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Хорошо</w:t>
            </w:r>
          </w:p>
        </w:tc>
        <w:tc>
          <w:tcPr>
            <w:tcW w:w="3828" w:type="dxa"/>
          </w:tcPr>
          <w:p w:rsidR="0064472C" w:rsidRDefault="00B229C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Удовлетворительно</w:t>
            </w:r>
          </w:p>
        </w:tc>
        <w:tc>
          <w:tcPr>
            <w:tcW w:w="3260" w:type="dxa"/>
          </w:tcPr>
          <w:p w:rsidR="0064472C" w:rsidRDefault="00B229C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Неудовлетворительно</w:t>
            </w:r>
          </w:p>
        </w:tc>
      </w:tr>
      <w:tr w:rsidR="0064472C" w:rsidRPr="005C4612">
        <w:trPr>
          <w:trHeight w:val="830"/>
          <w:jc w:val="center"/>
        </w:trPr>
        <w:tc>
          <w:tcPr>
            <w:tcW w:w="3959" w:type="dxa"/>
          </w:tcPr>
          <w:p w:rsidR="0064472C" w:rsidRDefault="00B229CF">
            <w:pPr>
              <w:numPr>
                <w:ilvl w:val="0"/>
                <w:numId w:val="26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Полно раскрыто содержание </w:t>
            </w:r>
            <w:r>
              <w:rPr>
                <w:rFonts w:eastAsia="Times New Roman"/>
                <w:spacing w:val="-3"/>
                <w:szCs w:val="24"/>
                <w:lang w:val="ru-RU" w:eastAsia="ru-RU"/>
              </w:rPr>
              <w:t xml:space="preserve">вопросов </w:t>
            </w:r>
            <w:r>
              <w:rPr>
                <w:rFonts w:eastAsia="Times New Roman"/>
                <w:szCs w:val="24"/>
                <w:lang w:val="ru-RU" w:eastAsia="ru-RU"/>
              </w:rPr>
              <w:t>билета.</w:t>
            </w:r>
          </w:p>
          <w:p w:rsidR="0064472C" w:rsidRDefault="00B229CF">
            <w:pPr>
              <w:numPr>
                <w:ilvl w:val="0"/>
                <w:numId w:val="26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Материал </w:t>
            </w:r>
            <w:r>
              <w:rPr>
                <w:rFonts w:eastAsia="Times New Roman"/>
                <w:spacing w:val="-3"/>
                <w:szCs w:val="24"/>
                <w:lang w:val="ru-RU" w:eastAsia="ru-RU"/>
              </w:rPr>
              <w:t xml:space="preserve">изложен </w:t>
            </w:r>
            <w:r>
              <w:rPr>
                <w:rFonts w:eastAsia="Times New Roman"/>
                <w:szCs w:val="24"/>
                <w:lang w:val="ru-RU" w:eastAsia="ru-RU"/>
              </w:rPr>
              <w:t>грамотно, в</w:t>
            </w:r>
          </w:p>
          <w:p w:rsidR="0064472C" w:rsidRDefault="00B229CF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определенной логической</w:t>
            </w:r>
          </w:p>
          <w:p w:rsidR="0064472C" w:rsidRDefault="00B229CF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последовательности, правильно используется терминология.</w:t>
            </w:r>
          </w:p>
          <w:p w:rsidR="0064472C" w:rsidRDefault="00B229CF">
            <w:pPr>
              <w:numPr>
                <w:ilvl w:val="0"/>
                <w:numId w:val="26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Показано умение иллюстрировать теоретические положения конкретными примерами, применять их в новой ситуации. </w:t>
            </w:r>
          </w:p>
          <w:p w:rsidR="0064472C" w:rsidRDefault="00B229CF">
            <w:pPr>
              <w:numPr>
                <w:ilvl w:val="0"/>
                <w:numId w:val="26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pacing w:val="-1"/>
                <w:szCs w:val="24"/>
                <w:lang w:val="ru-RU" w:eastAsia="ru-RU"/>
              </w:rPr>
              <w:t xml:space="preserve">Продемонстрировано </w:t>
            </w:r>
            <w:r>
              <w:rPr>
                <w:rFonts w:eastAsia="Times New Roman"/>
                <w:szCs w:val="24"/>
                <w:lang w:val="ru-RU" w:eastAsia="ru-RU"/>
              </w:rPr>
              <w:t>усвоение ранее изученных сопутствующих вопросов, сформированность умений и знаний.</w:t>
            </w:r>
          </w:p>
          <w:p w:rsidR="0064472C" w:rsidRDefault="00B229CF">
            <w:pPr>
              <w:numPr>
                <w:ilvl w:val="0"/>
                <w:numId w:val="26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Ответ прозвучал самостоятельно, без наводящи</w:t>
            </w:r>
            <w:r>
              <w:rPr>
                <w:rFonts w:eastAsia="Times New Roman"/>
                <w:szCs w:val="24"/>
                <w:lang w:val="ru-RU" w:eastAsia="ru-RU"/>
              </w:rPr>
              <w:t>х вопросов.</w:t>
            </w:r>
          </w:p>
        </w:tc>
        <w:tc>
          <w:tcPr>
            <w:tcW w:w="3969" w:type="dxa"/>
          </w:tcPr>
          <w:p w:rsidR="0064472C" w:rsidRDefault="00B229CF">
            <w:pPr>
              <w:numPr>
                <w:ilvl w:val="0"/>
                <w:numId w:val="27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 Ответ удовлетворяет </w:t>
            </w:r>
            <w:r>
              <w:rPr>
                <w:rFonts w:eastAsia="Times New Roman"/>
                <w:spacing w:val="-12"/>
                <w:szCs w:val="24"/>
                <w:lang w:val="ru-RU" w:eastAsia="ru-RU"/>
              </w:rPr>
              <w:t xml:space="preserve">в </w:t>
            </w:r>
            <w:r>
              <w:rPr>
                <w:rFonts w:eastAsia="Times New Roman"/>
                <w:szCs w:val="24"/>
                <w:lang w:val="ru-RU" w:eastAsia="ru-RU"/>
              </w:rPr>
              <w:t xml:space="preserve">основном требованиям на оценку «5», но при этом может иметь следующие недостатки: в изложении допущены небольшие пробелы, не исказившие содержание ответа. </w:t>
            </w:r>
          </w:p>
          <w:p w:rsidR="0064472C" w:rsidRDefault="00B229CF">
            <w:pPr>
              <w:numPr>
                <w:ilvl w:val="0"/>
                <w:numId w:val="27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 Опущены один </w:t>
            </w:r>
            <w:r>
              <w:rPr>
                <w:rFonts w:eastAsia="Times New Roman"/>
                <w:spacing w:val="-13"/>
                <w:szCs w:val="24"/>
                <w:lang w:val="ru-RU" w:eastAsia="ru-RU"/>
              </w:rPr>
              <w:t xml:space="preserve">- </w:t>
            </w:r>
            <w:r>
              <w:rPr>
                <w:rFonts w:eastAsia="Times New Roman"/>
                <w:szCs w:val="24"/>
                <w:lang w:val="ru-RU" w:eastAsia="ru-RU"/>
              </w:rPr>
              <w:t>два недочета при освещении основного содержания о</w:t>
            </w:r>
            <w:r>
              <w:rPr>
                <w:rFonts w:eastAsia="Times New Roman"/>
                <w:szCs w:val="24"/>
                <w:lang w:val="ru-RU" w:eastAsia="ru-RU"/>
              </w:rPr>
              <w:t xml:space="preserve">твета, исправленные по замечанию экзаменатора. </w:t>
            </w:r>
          </w:p>
          <w:p w:rsidR="0064472C" w:rsidRDefault="00B229CF">
            <w:pPr>
              <w:numPr>
                <w:ilvl w:val="0"/>
                <w:numId w:val="27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 Допущены </w:t>
            </w:r>
            <w:r>
              <w:rPr>
                <w:rFonts w:eastAsia="Times New Roman"/>
                <w:spacing w:val="-3"/>
                <w:szCs w:val="24"/>
                <w:lang w:val="ru-RU" w:eastAsia="ru-RU"/>
              </w:rPr>
              <w:t xml:space="preserve">ошибка </w:t>
            </w:r>
            <w:r>
              <w:rPr>
                <w:rFonts w:eastAsia="Times New Roman"/>
                <w:szCs w:val="24"/>
                <w:lang w:val="ru-RU" w:eastAsia="ru-RU"/>
              </w:rPr>
              <w:t>или более двух</w:t>
            </w:r>
          </w:p>
          <w:p w:rsidR="0064472C" w:rsidRDefault="00B229CF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недочетов при освещении второстепенных вопросов, которые легко исправляются по замечанию экзаменатора.</w:t>
            </w:r>
          </w:p>
        </w:tc>
        <w:tc>
          <w:tcPr>
            <w:tcW w:w="3828" w:type="dxa"/>
          </w:tcPr>
          <w:p w:rsidR="0064472C" w:rsidRDefault="00B229CF">
            <w:pPr>
              <w:numPr>
                <w:ilvl w:val="0"/>
                <w:numId w:val="28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Неполно или непоследовательно раскрыто содержание материала, но показано </w:t>
            </w:r>
            <w:r>
              <w:rPr>
                <w:rFonts w:eastAsia="Times New Roman"/>
                <w:szCs w:val="24"/>
                <w:lang w:val="ru-RU" w:eastAsia="ru-RU"/>
              </w:rPr>
              <w:t>общее понимание вопроса и продемонстрированы умения, достаточные для дальнейшего усвоения материала.</w:t>
            </w:r>
          </w:p>
          <w:p w:rsidR="0064472C" w:rsidRDefault="00B229CF">
            <w:pPr>
              <w:numPr>
                <w:ilvl w:val="0"/>
                <w:numId w:val="28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Имелись затруднения или допущены ошибки в определении понятий, использовании терминологии, исправленные после нескольких наводящих вопросов. </w:t>
            </w:r>
          </w:p>
          <w:p w:rsidR="0064472C" w:rsidRDefault="00B229CF">
            <w:pPr>
              <w:numPr>
                <w:ilvl w:val="0"/>
                <w:numId w:val="28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При неполном </w:t>
            </w:r>
            <w:r>
              <w:rPr>
                <w:rFonts w:eastAsia="Times New Roman"/>
                <w:szCs w:val="24"/>
                <w:lang w:val="ru-RU" w:eastAsia="ru-RU"/>
              </w:rPr>
              <w:t>знании теоретического материала выявлена недостаточная сформированность умений и знаний.</w:t>
            </w:r>
          </w:p>
        </w:tc>
        <w:tc>
          <w:tcPr>
            <w:tcW w:w="3260" w:type="dxa"/>
          </w:tcPr>
          <w:p w:rsidR="0064472C" w:rsidRDefault="00B229CF">
            <w:pPr>
              <w:numPr>
                <w:ilvl w:val="0"/>
                <w:numId w:val="29"/>
              </w:numPr>
              <w:tabs>
                <w:tab w:val="left" w:pos="246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Содержание материала нераскрыто.</w:t>
            </w:r>
          </w:p>
          <w:p w:rsidR="0064472C" w:rsidRDefault="00B229CF">
            <w:pPr>
              <w:tabs>
                <w:tab w:val="left" w:pos="246"/>
              </w:tabs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2. Ошибки в определении понятий, не использовалась терминология в ответе.</w:t>
            </w:r>
          </w:p>
        </w:tc>
      </w:tr>
      <w:bookmarkEnd w:id="3"/>
    </w:tbl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64472C" w:rsidRDefault="0064472C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sectPr w:rsidR="0064472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9CF" w:rsidRDefault="00B229CF">
      <w:pPr>
        <w:spacing w:line="240" w:lineRule="auto"/>
      </w:pPr>
      <w:r>
        <w:separator/>
      </w:r>
    </w:p>
  </w:endnote>
  <w:endnote w:type="continuationSeparator" w:id="0">
    <w:p w:rsidR="00B229CF" w:rsidRDefault="00B229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等线">
    <w:altName w:val="Arial Unicode MS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9CF" w:rsidRDefault="00B229CF">
      <w:pPr>
        <w:spacing w:after="0"/>
      </w:pPr>
      <w:r>
        <w:separator/>
      </w:r>
    </w:p>
  </w:footnote>
  <w:footnote w:type="continuationSeparator" w:id="0">
    <w:p w:rsidR="00B229CF" w:rsidRDefault="00B229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7814"/>
    <w:multiLevelType w:val="multilevel"/>
    <w:tmpl w:val="0272781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6F47ED5"/>
    <w:multiLevelType w:val="multilevel"/>
    <w:tmpl w:val="06F47ED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15214CC1"/>
    <w:multiLevelType w:val="multilevel"/>
    <w:tmpl w:val="15214C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95527"/>
    <w:multiLevelType w:val="multilevel"/>
    <w:tmpl w:val="2309552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7187A"/>
    <w:multiLevelType w:val="multilevel"/>
    <w:tmpl w:val="2E47187A"/>
    <w:lvl w:ilvl="0">
      <w:start w:val="1"/>
      <w:numFmt w:val="decimal"/>
      <w:lvlText w:val="%1."/>
      <w:lvlJc w:val="left"/>
      <w:pPr>
        <w:ind w:left="32" w:hanging="24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>
      <w:numFmt w:val="bullet"/>
      <w:lvlText w:val="•"/>
      <w:lvlJc w:val="left"/>
      <w:pPr>
        <w:ind w:left="271" w:hanging="240"/>
      </w:pPr>
      <w:rPr>
        <w:rFonts w:hint="default"/>
      </w:rPr>
    </w:lvl>
    <w:lvl w:ilvl="2">
      <w:numFmt w:val="bullet"/>
      <w:lvlText w:val="•"/>
      <w:lvlJc w:val="left"/>
      <w:pPr>
        <w:ind w:left="503" w:hanging="240"/>
      </w:pPr>
      <w:rPr>
        <w:rFonts w:hint="default"/>
      </w:rPr>
    </w:lvl>
    <w:lvl w:ilvl="3">
      <w:numFmt w:val="bullet"/>
      <w:lvlText w:val="•"/>
      <w:lvlJc w:val="left"/>
      <w:pPr>
        <w:ind w:left="735" w:hanging="240"/>
      </w:pPr>
      <w:rPr>
        <w:rFonts w:hint="default"/>
      </w:rPr>
    </w:lvl>
    <w:lvl w:ilvl="4">
      <w:numFmt w:val="bullet"/>
      <w:lvlText w:val="•"/>
      <w:lvlJc w:val="left"/>
      <w:pPr>
        <w:ind w:left="966" w:hanging="240"/>
      </w:pPr>
      <w:rPr>
        <w:rFonts w:hint="default"/>
      </w:rPr>
    </w:lvl>
    <w:lvl w:ilvl="5">
      <w:numFmt w:val="bullet"/>
      <w:lvlText w:val="•"/>
      <w:lvlJc w:val="left"/>
      <w:pPr>
        <w:ind w:left="1198" w:hanging="240"/>
      </w:pPr>
      <w:rPr>
        <w:rFonts w:hint="default"/>
      </w:rPr>
    </w:lvl>
    <w:lvl w:ilvl="6">
      <w:numFmt w:val="bullet"/>
      <w:lvlText w:val="•"/>
      <w:lvlJc w:val="left"/>
      <w:pPr>
        <w:ind w:left="1430" w:hanging="240"/>
      </w:pPr>
      <w:rPr>
        <w:rFonts w:hint="default"/>
      </w:rPr>
    </w:lvl>
    <w:lvl w:ilvl="7">
      <w:numFmt w:val="bullet"/>
      <w:lvlText w:val="•"/>
      <w:lvlJc w:val="left"/>
      <w:pPr>
        <w:ind w:left="1661" w:hanging="240"/>
      </w:pPr>
      <w:rPr>
        <w:rFonts w:hint="default"/>
      </w:rPr>
    </w:lvl>
    <w:lvl w:ilvl="8">
      <w:numFmt w:val="bullet"/>
      <w:lvlText w:val="•"/>
      <w:lvlJc w:val="left"/>
      <w:pPr>
        <w:ind w:left="1893" w:hanging="240"/>
      </w:pPr>
      <w:rPr>
        <w:rFonts w:hint="default"/>
      </w:rPr>
    </w:lvl>
  </w:abstractNum>
  <w:abstractNum w:abstractNumId="5" w15:restartNumberingAfterBreak="0">
    <w:nsid w:val="2E4A0420"/>
    <w:multiLevelType w:val="multilevel"/>
    <w:tmpl w:val="2E4A0420"/>
    <w:lvl w:ilvl="0">
      <w:start w:val="1"/>
      <w:numFmt w:val="decimal"/>
      <w:lvlText w:val="%1."/>
      <w:lvlJc w:val="left"/>
      <w:pPr>
        <w:ind w:left="5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252" w:hanging="240"/>
      </w:pPr>
      <w:rPr>
        <w:rFonts w:hint="default"/>
      </w:rPr>
    </w:lvl>
    <w:lvl w:ilvl="2">
      <w:numFmt w:val="bullet"/>
      <w:lvlText w:val="•"/>
      <w:lvlJc w:val="left"/>
      <w:pPr>
        <w:ind w:left="505" w:hanging="240"/>
      </w:pPr>
      <w:rPr>
        <w:rFonts w:hint="default"/>
      </w:rPr>
    </w:lvl>
    <w:lvl w:ilvl="3">
      <w:numFmt w:val="bullet"/>
      <w:lvlText w:val="•"/>
      <w:lvlJc w:val="left"/>
      <w:pPr>
        <w:ind w:left="757" w:hanging="240"/>
      </w:pPr>
      <w:rPr>
        <w:rFonts w:hint="default"/>
      </w:rPr>
    </w:lvl>
    <w:lvl w:ilvl="4">
      <w:numFmt w:val="bullet"/>
      <w:lvlText w:val="•"/>
      <w:lvlJc w:val="left"/>
      <w:pPr>
        <w:ind w:left="1010" w:hanging="240"/>
      </w:pPr>
      <w:rPr>
        <w:rFonts w:hint="default"/>
      </w:rPr>
    </w:lvl>
    <w:lvl w:ilvl="5">
      <w:numFmt w:val="bullet"/>
      <w:lvlText w:val="•"/>
      <w:lvlJc w:val="left"/>
      <w:pPr>
        <w:ind w:left="1262" w:hanging="240"/>
      </w:pPr>
      <w:rPr>
        <w:rFonts w:hint="default"/>
      </w:rPr>
    </w:lvl>
    <w:lvl w:ilvl="6">
      <w:numFmt w:val="bullet"/>
      <w:lvlText w:val="•"/>
      <w:lvlJc w:val="left"/>
      <w:pPr>
        <w:ind w:left="1515" w:hanging="240"/>
      </w:pPr>
      <w:rPr>
        <w:rFonts w:hint="default"/>
      </w:rPr>
    </w:lvl>
    <w:lvl w:ilvl="7">
      <w:numFmt w:val="bullet"/>
      <w:lvlText w:val="•"/>
      <w:lvlJc w:val="left"/>
      <w:pPr>
        <w:ind w:left="1767" w:hanging="240"/>
      </w:pPr>
      <w:rPr>
        <w:rFonts w:hint="default"/>
      </w:rPr>
    </w:lvl>
    <w:lvl w:ilvl="8">
      <w:numFmt w:val="bullet"/>
      <w:lvlText w:val="•"/>
      <w:lvlJc w:val="left"/>
      <w:pPr>
        <w:ind w:left="2020" w:hanging="240"/>
      </w:pPr>
      <w:rPr>
        <w:rFonts w:hint="default"/>
      </w:rPr>
    </w:lvl>
  </w:abstractNum>
  <w:abstractNum w:abstractNumId="6" w15:restartNumberingAfterBreak="0">
    <w:nsid w:val="30206C4B"/>
    <w:multiLevelType w:val="multilevel"/>
    <w:tmpl w:val="30206C4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311356D5"/>
    <w:multiLevelType w:val="multilevel"/>
    <w:tmpl w:val="311356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40524"/>
    <w:multiLevelType w:val="multilevel"/>
    <w:tmpl w:val="32440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E2658"/>
    <w:multiLevelType w:val="multilevel"/>
    <w:tmpl w:val="345E2658"/>
    <w:lvl w:ilvl="0">
      <w:start w:val="1"/>
      <w:numFmt w:val="decimal"/>
      <w:lvlText w:val="%1."/>
      <w:lvlJc w:val="left"/>
      <w:pPr>
        <w:ind w:left="33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292" w:hanging="240"/>
      </w:pPr>
      <w:rPr>
        <w:rFonts w:hint="default"/>
      </w:rPr>
    </w:lvl>
    <w:lvl w:ilvl="2">
      <w:numFmt w:val="bullet"/>
      <w:lvlText w:val="•"/>
      <w:lvlJc w:val="left"/>
      <w:pPr>
        <w:ind w:left="545" w:hanging="240"/>
      </w:pPr>
      <w:rPr>
        <w:rFonts w:hint="default"/>
      </w:rPr>
    </w:lvl>
    <w:lvl w:ilvl="3">
      <w:numFmt w:val="bullet"/>
      <w:lvlText w:val="•"/>
      <w:lvlJc w:val="left"/>
      <w:pPr>
        <w:ind w:left="798" w:hanging="240"/>
      </w:pPr>
      <w:rPr>
        <w:rFonts w:hint="default"/>
      </w:rPr>
    </w:lvl>
    <w:lvl w:ilvl="4">
      <w:numFmt w:val="bullet"/>
      <w:lvlText w:val="•"/>
      <w:lvlJc w:val="left"/>
      <w:pPr>
        <w:ind w:left="1051" w:hanging="240"/>
      </w:pPr>
      <w:rPr>
        <w:rFonts w:hint="default"/>
      </w:rPr>
    </w:lvl>
    <w:lvl w:ilvl="5">
      <w:numFmt w:val="bullet"/>
      <w:lvlText w:val="•"/>
      <w:lvlJc w:val="left"/>
      <w:pPr>
        <w:ind w:left="1304" w:hanging="240"/>
      </w:pPr>
      <w:rPr>
        <w:rFonts w:hint="default"/>
      </w:rPr>
    </w:lvl>
    <w:lvl w:ilvl="6">
      <w:numFmt w:val="bullet"/>
      <w:lvlText w:val="•"/>
      <w:lvlJc w:val="left"/>
      <w:pPr>
        <w:ind w:left="1556" w:hanging="240"/>
      </w:pPr>
      <w:rPr>
        <w:rFonts w:hint="default"/>
      </w:rPr>
    </w:lvl>
    <w:lvl w:ilvl="7">
      <w:numFmt w:val="bullet"/>
      <w:lvlText w:val="•"/>
      <w:lvlJc w:val="left"/>
      <w:pPr>
        <w:ind w:left="1809" w:hanging="240"/>
      </w:pPr>
      <w:rPr>
        <w:rFonts w:hint="default"/>
      </w:rPr>
    </w:lvl>
    <w:lvl w:ilvl="8">
      <w:numFmt w:val="bullet"/>
      <w:lvlText w:val="•"/>
      <w:lvlJc w:val="left"/>
      <w:pPr>
        <w:ind w:left="2062" w:hanging="240"/>
      </w:pPr>
      <w:rPr>
        <w:rFonts w:hint="default"/>
      </w:rPr>
    </w:lvl>
  </w:abstractNum>
  <w:abstractNum w:abstractNumId="10" w15:restartNumberingAfterBreak="0">
    <w:nsid w:val="405A7C6D"/>
    <w:multiLevelType w:val="multilevel"/>
    <w:tmpl w:val="405A7C6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43170D59"/>
    <w:multiLevelType w:val="multilevel"/>
    <w:tmpl w:val="43170D5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E3C20"/>
    <w:multiLevelType w:val="multilevel"/>
    <w:tmpl w:val="46BE3C2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2E31C6"/>
    <w:multiLevelType w:val="multilevel"/>
    <w:tmpl w:val="492E31C6"/>
    <w:lvl w:ilvl="0">
      <w:start w:val="1"/>
      <w:numFmt w:val="decimal"/>
      <w:lvlText w:val="%1."/>
      <w:lvlJc w:val="left"/>
      <w:pPr>
        <w:ind w:left="29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>
      <w:numFmt w:val="bullet"/>
      <w:lvlText w:val="•"/>
      <w:lvlJc w:val="left"/>
      <w:pPr>
        <w:ind w:left="272" w:hanging="240"/>
      </w:pPr>
      <w:rPr>
        <w:rFonts w:hint="default"/>
      </w:rPr>
    </w:lvl>
    <w:lvl w:ilvl="2">
      <w:numFmt w:val="bullet"/>
      <w:lvlText w:val="•"/>
      <w:lvlJc w:val="left"/>
      <w:pPr>
        <w:ind w:left="524" w:hanging="240"/>
      </w:pPr>
      <w:rPr>
        <w:rFonts w:hint="default"/>
      </w:rPr>
    </w:lvl>
    <w:lvl w:ilvl="3">
      <w:numFmt w:val="bullet"/>
      <w:lvlText w:val="•"/>
      <w:lvlJc w:val="left"/>
      <w:pPr>
        <w:ind w:left="776" w:hanging="240"/>
      </w:pPr>
      <w:rPr>
        <w:rFonts w:hint="default"/>
      </w:rPr>
    </w:lvl>
    <w:lvl w:ilvl="4">
      <w:numFmt w:val="bullet"/>
      <w:lvlText w:val="•"/>
      <w:lvlJc w:val="left"/>
      <w:pPr>
        <w:ind w:left="1028" w:hanging="240"/>
      </w:pPr>
      <w:rPr>
        <w:rFonts w:hint="default"/>
      </w:rPr>
    </w:lvl>
    <w:lvl w:ilvl="5">
      <w:numFmt w:val="bullet"/>
      <w:lvlText w:val="•"/>
      <w:lvlJc w:val="left"/>
      <w:pPr>
        <w:ind w:left="1281" w:hanging="240"/>
      </w:pPr>
      <w:rPr>
        <w:rFonts w:hint="default"/>
      </w:rPr>
    </w:lvl>
    <w:lvl w:ilvl="6">
      <w:numFmt w:val="bullet"/>
      <w:lvlText w:val="•"/>
      <w:lvlJc w:val="left"/>
      <w:pPr>
        <w:ind w:left="1533" w:hanging="240"/>
      </w:pPr>
      <w:rPr>
        <w:rFonts w:hint="default"/>
      </w:rPr>
    </w:lvl>
    <w:lvl w:ilvl="7">
      <w:numFmt w:val="bullet"/>
      <w:lvlText w:val="•"/>
      <w:lvlJc w:val="left"/>
      <w:pPr>
        <w:ind w:left="1785" w:hanging="240"/>
      </w:pPr>
      <w:rPr>
        <w:rFonts w:hint="default"/>
      </w:rPr>
    </w:lvl>
    <w:lvl w:ilvl="8">
      <w:numFmt w:val="bullet"/>
      <w:lvlText w:val="•"/>
      <w:lvlJc w:val="left"/>
      <w:pPr>
        <w:ind w:left="2037" w:hanging="240"/>
      </w:pPr>
      <w:rPr>
        <w:rFonts w:hint="default"/>
      </w:rPr>
    </w:lvl>
  </w:abstractNum>
  <w:abstractNum w:abstractNumId="14" w15:restartNumberingAfterBreak="0">
    <w:nsid w:val="50325AE9"/>
    <w:multiLevelType w:val="multilevel"/>
    <w:tmpl w:val="50325AE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22B7D"/>
    <w:multiLevelType w:val="multilevel"/>
    <w:tmpl w:val="50F22B7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520437DE"/>
    <w:multiLevelType w:val="multilevel"/>
    <w:tmpl w:val="52043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F7A71"/>
    <w:multiLevelType w:val="multilevel"/>
    <w:tmpl w:val="53CF7A7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56D90853"/>
    <w:multiLevelType w:val="multilevel"/>
    <w:tmpl w:val="56D9085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603D4B36"/>
    <w:multiLevelType w:val="multilevel"/>
    <w:tmpl w:val="603D4B3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619F4F19"/>
    <w:multiLevelType w:val="multilevel"/>
    <w:tmpl w:val="619F4F1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63865A37"/>
    <w:multiLevelType w:val="multilevel"/>
    <w:tmpl w:val="63865A37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690301"/>
    <w:multiLevelType w:val="multilevel"/>
    <w:tmpl w:val="6A6903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305F14"/>
    <w:multiLevelType w:val="multilevel"/>
    <w:tmpl w:val="6B305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F31D1"/>
    <w:multiLevelType w:val="multilevel"/>
    <w:tmpl w:val="6CFF31D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BD2315"/>
    <w:multiLevelType w:val="multilevel"/>
    <w:tmpl w:val="75BD231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78D978C6"/>
    <w:multiLevelType w:val="multilevel"/>
    <w:tmpl w:val="78D978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7C953DF3"/>
    <w:multiLevelType w:val="multilevel"/>
    <w:tmpl w:val="7C953DF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7E833715"/>
    <w:multiLevelType w:val="multilevel"/>
    <w:tmpl w:val="7E83371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7"/>
  </w:num>
  <w:num w:numId="4">
    <w:abstractNumId w:val="16"/>
  </w:num>
  <w:num w:numId="5">
    <w:abstractNumId w:val="8"/>
  </w:num>
  <w:num w:numId="6">
    <w:abstractNumId w:val="14"/>
  </w:num>
  <w:num w:numId="7">
    <w:abstractNumId w:val="17"/>
  </w:num>
  <w:num w:numId="8">
    <w:abstractNumId w:val="15"/>
  </w:num>
  <w:num w:numId="9">
    <w:abstractNumId w:val="28"/>
  </w:num>
  <w:num w:numId="10">
    <w:abstractNumId w:val="24"/>
  </w:num>
  <w:num w:numId="11">
    <w:abstractNumId w:val="18"/>
  </w:num>
  <w:num w:numId="12">
    <w:abstractNumId w:val="23"/>
  </w:num>
  <w:num w:numId="13">
    <w:abstractNumId w:val="26"/>
  </w:num>
  <w:num w:numId="14">
    <w:abstractNumId w:val="11"/>
  </w:num>
  <w:num w:numId="15">
    <w:abstractNumId w:val="10"/>
  </w:num>
  <w:num w:numId="16">
    <w:abstractNumId w:val="27"/>
  </w:num>
  <w:num w:numId="17">
    <w:abstractNumId w:val="25"/>
  </w:num>
  <w:num w:numId="18">
    <w:abstractNumId w:val="0"/>
  </w:num>
  <w:num w:numId="19">
    <w:abstractNumId w:val="6"/>
  </w:num>
  <w:num w:numId="20">
    <w:abstractNumId w:val="3"/>
  </w:num>
  <w:num w:numId="21">
    <w:abstractNumId w:val="1"/>
  </w:num>
  <w:num w:numId="22">
    <w:abstractNumId w:val="20"/>
  </w:num>
  <w:num w:numId="23">
    <w:abstractNumId w:val="12"/>
  </w:num>
  <w:num w:numId="24">
    <w:abstractNumId w:val="22"/>
  </w:num>
  <w:num w:numId="25">
    <w:abstractNumId w:val="19"/>
  </w:num>
  <w:num w:numId="26">
    <w:abstractNumId w:val="9"/>
  </w:num>
  <w:num w:numId="27">
    <w:abstractNumId w:val="4"/>
  </w:num>
  <w:num w:numId="28">
    <w:abstractNumId w:val="1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5C"/>
    <w:rsid w:val="00027C6B"/>
    <w:rsid w:val="00040C79"/>
    <w:rsid w:val="000738FB"/>
    <w:rsid w:val="000A7A0F"/>
    <w:rsid w:val="00166C2E"/>
    <w:rsid w:val="00211012"/>
    <w:rsid w:val="0026405C"/>
    <w:rsid w:val="00296E5C"/>
    <w:rsid w:val="003227DB"/>
    <w:rsid w:val="003C249A"/>
    <w:rsid w:val="00490EBC"/>
    <w:rsid w:val="004B2E50"/>
    <w:rsid w:val="005166E6"/>
    <w:rsid w:val="00535346"/>
    <w:rsid w:val="00552C8B"/>
    <w:rsid w:val="005C4612"/>
    <w:rsid w:val="006002FF"/>
    <w:rsid w:val="00622505"/>
    <w:rsid w:val="0064472C"/>
    <w:rsid w:val="00722F21"/>
    <w:rsid w:val="007551A1"/>
    <w:rsid w:val="00797CE3"/>
    <w:rsid w:val="00896B5C"/>
    <w:rsid w:val="008F3C0F"/>
    <w:rsid w:val="00A132DA"/>
    <w:rsid w:val="00A96A8B"/>
    <w:rsid w:val="00AB6CED"/>
    <w:rsid w:val="00AC7BA5"/>
    <w:rsid w:val="00B229CF"/>
    <w:rsid w:val="00B66489"/>
    <w:rsid w:val="00B871F2"/>
    <w:rsid w:val="00E67E47"/>
    <w:rsid w:val="00E91E87"/>
    <w:rsid w:val="00EE565D"/>
    <w:rsid w:val="00F842E1"/>
    <w:rsid w:val="622E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9EC6C9-0C0C-47D8-969E-CADC063E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Theme="minorEastAsia" w:hAnsi="Times New Roman" w:cs="Times New Roman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90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0EBC"/>
    <w:rPr>
      <w:rFonts w:ascii="Times New Roman" w:eastAsiaTheme="minorEastAsia" w:hAnsi="Times New Roman" w:cs="Times New Roman"/>
      <w:sz w:val="24"/>
      <w:szCs w:val="22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490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0EBC"/>
    <w:rPr>
      <w:rFonts w:ascii="Times New Roman" w:eastAsiaTheme="minorEastAsia" w:hAnsi="Times New Roman" w:cs="Times New Roman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552688/f702344195e138c47414ac31bd0024c9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dex.ru/search/?text=%D0%9F%D0%B5%D0%BD%D1%81%D0%B8%D0%B8+%D0%BF%D0%BE+%D0%B8%D0%BD%D0%B2%D0%B0%D0%BB%D0%B8%D0%B4%D0%BD%D0%BE%D1%81%D1%82%D0%B8&amp;lr=11135&amp;clid=2261451&amp;win=631&amp;suggest_reqid=125084692170705598147706026483431&amp;ento=0oChBvZnM3NGRkNGFjY2FmZDc0ohf4SQ&amp;noreask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search/?text=%D0%A1%D1%82%D1%80%D0%B0%D1%85%D0%BE%D0%B2%D0%B0%D1%8F+%D0%BF%D0%B5%D0%BD%D1%81%D0%B8%D1%8F&amp;lr=11135&amp;clid=2261451&amp;win=631&amp;suggest_reqid=125084692170705598147706026483431&amp;ento=0oCgpydXc4MzExNTY5m-zjMQ&amp;noreask=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552688/f702344195e138c47414ac31bd0024c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552688/f702344195e138c47414ac31bd0024c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5F4B7-2631-4FC1-B8B4-4A462FEDA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11506</Words>
  <Characters>65587</Characters>
  <Application>Microsoft Office Word</Application>
  <DocSecurity>0</DocSecurity>
  <Lines>546</Lines>
  <Paragraphs>153</Paragraphs>
  <ScaleCrop>false</ScaleCrop>
  <Company>Самарский государственный экономический университет</Company>
  <LinksUpToDate>false</LinksUpToDate>
  <CharactersWithSpaces>76940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Екатерина Викторовна</dc:creator>
  <cp:lastModifiedBy>Басова Людмила Юрьевна</cp:lastModifiedBy>
  <cp:revision>5</cp:revision>
  <dcterms:created xsi:type="dcterms:W3CDTF">2024-09-16T07:41:00Z</dcterms:created>
  <dcterms:modified xsi:type="dcterms:W3CDTF">2024-11-19T09:54:00Z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8D72552B436C4D02A8998CCFC0B60635_12</vt:lpwstr>
  </property>
</Properties>
</file>