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FF0" w:rsidRDefault="00806467">
      <w:pPr>
        <w:spacing w:after="0" w:line="240" w:lineRule="auto"/>
        <w:jc w:val="center"/>
        <w:rPr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>Министерство науки и высшего образования Российской Федерации</w:t>
      </w:r>
    </w:p>
    <w:p w:rsidR="00F27FF0" w:rsidRDefault="00806467">
      <w:pPr>
        <w:spacing w:after="0" w:line="240" w:lineRule="auto"/>
        <w:jc w:val="center"/>
        <w:rPr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>Федеральное государственное автономное образовательное учреждение</w:t>
      </w:r>
    </w:p>
    <w:p w:rsidR="00F27FF0" w:rsidRDefault="00806467">
      <w:pPr>
        <w:spacing w:after="0" w:line="240" w:lineRule="auto"/>
        <w:jc w:val="center"/>
        <w:rPr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>высшего образования</w:t>
      </w:r>
    </w:p>
    <w:p w:rsidR="00F27FF0" w:rsidRDefault="00806467">
      <w:pPr>
        <w:jc w:val="center"/>
        <w:rPr>
          <w:sz w:val="0"/>
          <w:szCs w:val="0"/>
          <w:lang w:val="ru-RU"/>
        </w:rPr>
      </w:pPr>
      <w:r>
        <w:rPr>
          <w:b/>
          <w:color w:val="000000"/>
          <w:sz w:val="26"/>
          <w:szCs w:val="26"/>
          <w:lang w:val="ru-RU"/>
        </w:rPr>
        <w:t>«Самарский государственный экономический университет»</w:t>
      </w:r>
    </w:p>
    <w:p w:rsidR="00F27FF0" w:rsidRDefault="00F27FF0">
      <w:pPr>
        <w:rPr>
          <w:lang w:val="ru-RU"/>
        </w:rPr>
      </w:pPr>
    </w:p>
    <w:p w:rsidR="00F27FF0" w:rsidRDefault="00806467">
      <w:pPr>
        <w:spacing w:after="0" w:line="240" w:lineRule="auto"/>
        <w:rPr>
          <w:lang w:val="ru-RU"/>
        </w:rPr>
      </w:pPr>
      <w:r>
        <w:rPr>
          <w:b/>
          <w:lang w:val="ru-RU"/>
        </w:rPr>
        <w:t>Факультет</w:t>
      </w:r>
      <w:r>
        <w:rPr>
          <w:lang w:val="ru-RU"/>
        </w:rPr>
        <w:t xml:space="preserve"> </w:t>
      </w:r>
      <w:r>
        <w:rPr>
          <w:lang w:val="ru-RU"/>
        </w:rPr>
        <w:tab/>
        <w:t xml:space="preserve">среднего профессионального и </w:t>
      </w:r>
      <w:r>
        <w:rPr>
          <w:lang w:val="ru-RU"/>
        </w:rPr>
        <w:t>предпрофессионального образования</w:t>
      </w:r>
    </w:p>
    <w:p w:rsidR="00F27FF0" w:rsidRDefault="00F27FF0">
      <w:pPr>
        <w:spacing w:after="0" w:line="240" w:lineRule="auto"/>
        <w:rPr>
          <w:lang w:val="ru-RU"/>
        </w:rPr>
      </w:pPr>
    </w:p>
    <w:p w:rsidR="00F27FF0" w:rsidRDefault="00806467">
      <w:pPr>
        <w:spacing w:after="0" w:line="240" w:lineRule="auto"/>
        <w:rPr>
          <w:lang w:val="ru-RU"/>
        </w:rPr>
      </w:pPr>
      <w:r>
        <w:rPr>
          <w:b/>
          <w:lang w:val="ru-RU"/>
        </w:rPr>
        <w:t>Кафедра</w:t>
      </w:r>
      <w:r>
        <w:rPr>
          <w:lang w:val="ru-RU"/>
        </w:rPr>
        <w:tab/>
        <w:t xml:space="preserve">факультета среднего профессионального и предпрофессионального      </w:t>
      </w:r>
    </w:p>
    <w:p w:rsidR="00F27FF0" w:rsidRDefault="00806467">
      <w:pPr>
        <w:spacing w:after="0" w:line="240" w:lineRule="auto"/>
        <w:rPr>
          <w:lang w:val="ru-RU"/>
        </w:rPr>
      </w:pPr>
      <w:r>
        <w:rPr>
          <w:lang w:val="ru-RU"/>
        </w:rPr>
        <w:t xml:space="preserve">                        образования</w:t>
      </w:r>
    </w:p>
    <w:p w:rsidR="00F27FF0" w:rsidRDefault="00F27FF0">
      <w:pPr>
        <w:rPr>
          <w:lang w:val="ru-RU"/>
        </w:rPr>
      </w:pPr>
    </w:p>
    <w:p w:rsidR="00F27FF0" w:rsidRDefault="00806467">
      <w:pPr>
        <w:tabs>
          <w:tab w:val="left" w:pos="2774"/>
        </w:tabs>
        <w:spacing w:after="0" w:line="240" w:lineRule="auto"/>
        <w:jc w:val="right"/>
        <w:rPr>
          <w:lang w:val="ru-RU"/>
        </w:rPr>
      </w:pPr>
      <w:r>
        <w:rPr>
          <w:lang w:val="ru-RU"/>
        </w:rPr>
        <w:tab/>
        <w:t>УТВЕРЖДЕНО</w:t>
      </w:r>
    </w:p>
    <w:p w:rsidR="00F27FF0" w:rsidRDefault="00806467">
      <w:pPr>
        <w:tabs>
          <w:tab w:val="left" w:pos="2774"/>
        </w:tabs>
        <w:spacing w:after="0" w:line="240" w:lineRule="auto"/>
        <w:jc w:val="right"/>
        <w:rPr>
          <w:lang w:val="ru-RU"/>
        </w:rPr>
      </w:pPr>
      <w:r>
        <w:rPr>
          <w:lang w:val="ru-RU"/>
        </w:rPr>
        <w:t>Ученым советом Университета</w:t>
      </w:r>
    </w:p>
    <w:p w:rsidR="00F27FF0" w:rsidRDefault="00806467">
      <w:pPr>
        <w:tabs>
          <w:tab w:val="left" w:pos="2774"/>
        </w:tabs>
        <w:spacing w:after="0" w:line="240" w:lineRule="auto"/>
        <w:jc w:val="right"/>
        <w:rPr>
          <w:lang w:val="ru-RU"/>
        </w:rPr>
      </w:pPr>
      <w:r>
        <w:rPr>
          <w:lang w:val="ru-RU"/>
        </w:rPr>
        <w:t>(протокол № 10 от 30 мая 2024 г.)</w:t>
      </w:r>
    </w:p>
    <w:p w:rsidR="00F27FF0" w:rsidRDefault="00F27FF0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F27FF0" w:rsidRDefault="00F27FF0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F27FF0" w:rsidRDefault="00806467">
      <w:pPr>
        <w:tabs>
          <w:tab w:val="left" w:pos="2774"/>
        </w:tabs>
        <w:spacing w:after="0" w:line="240" w:lineRule="auto"/>
        <w:jc w:val="center"/>
        <w:rPr>
          <w:b/>
          <w:lang w:val="ru-RU"/>
        </w:rPr>
      </w:pPr>
      <w:r>
        <w:rPr>
          <w:b/>
          <w:lang w:val="ru-RU"/>
        </w:rPr>
        <w:t>КОМПЛЕКТ ОЦЕНОЧНЫХ МАТЕРИАЛОВ</w:t>
      </w:r>
    </w:p>
    <w:p w:rsidR="00F27FF0" w:rsidRDefault="00F27FF0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F27FF0" w:rsidRDefault="00806467">
      <w:pPr>
        <w:tabs>
          <w:tab w:val="left" w:pos="2774"/>
        </w:tabs>
        <w:spacing w:after="0" w:line="240" w:lineRule="auto"/>
        <w:rPr>
          <w:lang w:val="ru-RU"/>
        </w:rPr>
      </w:pPr>
      <w:r>
        <w:rPr>
          <w:lang w:val="ru-RU"/>
        </w:rPr>
        <w:t>Н</w:t>
      </w:r>
      <w:r>
        <w:rPr>
          <w:lang w:val="ru-RU"/>
        </w:rPr>
        <w:t xml:space="preserve">аименование дисциплины ОП.14 Производство по исполнению актов юрисдикционных   </w:t>
      </w:r>
    </w:p>
    <w:p w:rsidR="00F27FF0" w:rsidRDefault="00806467">
      <w:pPr>
        <w:tabs>
          <w:tab w:val="left" w:pos="2774"/>
        </w:tabs>
        <w:spacing w:after="0" w:line="240" w:lineRule="auto"/>
        <w:rPr>
          <w:lang w:val="ru-RU"/>
        </w:rPr>
      </w:pPr>
      <w:r>
        <w:rPr>
          <w:lang w:val="ru-RU"/>
        </w:rPr>
        <w:t xml:space="preserve">                                                 органов</w:t>
      </w:r>
      <w:r>
        <w:rPr>
          <w:lang w:val="ru-RU"/>
        </w:rPr>
        <w:cr/>
      </w:r>
    </w:p>
    <w:p w:rsidR="00F27FF0" w:rsidRDefault="00806467">
      <w:pPr>
        <w:tabs>
          <w:tab w:val="left" w:pos="2774"/>
        </w:tabs>
        <w:spacing w:after="0" w:line="240" w:lineRule="auto"/>
        <w:rPr>
          <w:lang w:val="ru-RU"/>
        </w:rPr>
      </w:pPr>
      <w:r>
        <w:rPr>
          <w:lang w:val="ru-RU"/>
        </w:rPr>
        <w:t xml:space="preserve">Специальность 40.02.04 Юриспруденция </w:t>
      </w:r>
    </w:p>
    <w:p w:rsidR="00F27FF0" w:rsidRDefault="00806467">
      <w:pPr>
        <w:tabs>
          <w:tab w:val="left" w:pos="2774"/>
        </w:tabs>
        <w:spacing w:after="0" w:line="240" w:lineRule="auto"/>
        <w:rPr>
          <w:lang w:val="ru-RU"/>
        </w:rPr>
      </w:pPr>
      <w:r>
        <w:rPr>
          <w:lang w:val="ru-RU"/>
        </w:rPr>
        <w:t xml:space="preserve">Квалификация (степень) выпускника юрист </w:t>
      </w:r>
    </w:p>
    <w:p w:rsidR="00F27FF0" w:rsidRDefault="00F27FF0">
      <w:pPr>
        <w:tabs>
          <w:tab w:val="left" w:pos="2774"/>
        </w:tabs>
        <w:spacing w:after="0" w:line="240" w:lineRule="auto"/>
        <w:rPr>
          <w:lang w:val="ru-RU"/>
        </w:rPr>
      </w:pPr>
    </w:p>
    <w:p w:rsidR="00F27FF0" w:rsidRDefault="00F27FF0">
      <w:pPr>
        <w:tabs>
          <w:tab w:val="left" w:pos="2774"/>
        </w:tabs>
        <w:spacing w:after="0" w:line="240" w:lineRule="auto"/>
        <w:rPr>
          <w:lang w:val="ru-RU"/>
        </w:rPr>
      </w:pPr>
    </w:p>
    <w:p w:rsidR="00F27FF0" w:rsidRDefault="00F27FF0">
      <w:pPr>
        <w:tabs>
          <w:tab w:val="left" w:pos="2774"/>
        </w:tabs>
        <w:spacing w:after="0" w:line="240" w:lineRule="auto"/>
        <w:rPr>
          <w:lang w:val="ru-RU"/>
        </w:rPr>
      </w:pPr>
    </w:p>
    <w:p w:rsidR="00F27FF0" w:rsidRDefault="00F27FF0">
      <w:pPr>
        <w:tabs>
          <w:tab w:val="left" w:pos="2774"/>
        </w:tabs>
        <w:spacing w:after="0" w:line="240" w:lineRule="auto"/>
        <w:rPr>
          <w:lang w:val="ru-RU"/>
        </w:rPr>
      </w:pPr>
    </w:p>
    <w:p w:rsidR="00F27FF0" w:rsidRDefault="00F27FF0">
      <w:pPr>
        <w:tabs>
          <w:tab w:val="left" w:pos="2774"/>
        </w:tabs>
        <w:spacing w:after="0" w:line="240" w:lineRule="auto"/>
        <w:rPr>
          <w:lang w:val="ru-RU"/>
        </w:rPr>
      </w:pPr>
    </w:p>
    <w:p w:rsidR="00F27FF0" w:rsidRDefault="00F27FF0">
      <w:pPr>
        <w:tabs>
          <w:tab w:val="left" w:pos="2774"/>
        </w:tabs>
        <w:spacing w:after="0" w:line="240" w:lineRule="auto"/>
        <w:rPr>
          <w:lang w:val="ru-RU"/>
        </w:rPr>
      </w:pPr>
    </w:p>
    <w:p w:rsidR="00F27FF0" w:rsidRDefault="00F27FF0">
      <w:pPr>
        <w:tabs>
          <w:tab w:val="left" w:pos="2774"/>
        </w:tabs>
        <w:spacing w:after="0" w:line="240" w:lineRule="auto"/>
        <w:rPr>
          <w:lang w:val="ru-RU"/>
        </w:rPr>
      </w:pPr>
    </w:p>
    <w:p w:rsidR="00F27FF0" w:rsidRDefault="00F27FF0">
      <w:pPr>
        <w:tabs>
          <w:tab w:val="left" w:pos="2774"/>
        </w:tabs>
        <w:spacing w:after="0" w:line="240" w:lineRule="auto"/>
        <w:rPr>
          <w:lang w:val="ru-RU"/>
        </w:rPr>
      </w:pPr>
    </w:p>
    <w:p w:rsidR="00F27FF0" w:rsidRDefault="00F27FF0">
      <w:pPr>
        <w:tabs>
          <w:tab w:val="left" w:pos="2774"/>
        </w:tabs>
        <w:spacing w:after="0" w:line="240" w:lineRule="auto"/>
        <w:rPr>
          <w:lang w:val="ru-RU"/>
        </w:rPr>
      </w:pPr>
    </w:p>
    <w:p w:rsidR="00F27FF0" w:rsidRDefault="00F27FF0">
      <w:pPr>
        <w:tabs>
          <w:tab w:val="left" w:pos="2774"/>
        </w:tabs>
        <w:spacing w:after="0" w:line="240" w:lineRule="auto"/>
        <w:rPr>
          <w:lang w:val="ru-RU"/>
        </w:rPr>
      </w:pPr>
    </w:p>
    <w:p w:rsidR="00F27FF0" w:rsidRDefault="00F27FF0">
      <w:pPr>
        <w:tabs>
          <w:tab w:val="left" w:pos="2774"/>
        </w:tabs>
        <w:spacing w:after="0" w:line="240" w:lineRule="auto"/>
        <w:rPr>
          <w:lang w:val="ru-RU"/>
        </w:rPr>
      </w:pPr>
    </w:p>
    <w:p w:rsidR="00F27FF0" w:rsidRDefault="00F27FF0">
      <w:pPr>
        <w:tabs>
          <w:tab w:val="left" w:pos="2774"/>
        </w:tabs>
        <w:spacing w:after="0" w:line="240" w:lineRule="auto"/>
        <w:rPr>
          <w:lang w:val="ru-RU"/>
        </w:rPr>
      </w:pPr>
    </w:p>
    <w:p w:rsidR="00F27FF0" w:rsidRDefault="00F27FF0">
      <w:pPr>
        <w:tabs>
          <w:tab w:val="left" w:pos="2774"/>
        </w:tabs>
        <w:spacing w:after="0" w:line="240" w:lineRule="auto"/>
        <w:rPr>
          <w:lang w:val="ru-RU"/>
        </w:rPr>
      </w:pPr>
    </w:p>
    <w:p w:rsidR="00F27FF0" w:rsidRDefault="00F27FF0">
      <w:pPr>
        <w:tabs>
          <w:tab w:val="left" w:pos="2774"/>
        </w:tabs>
        <w:spacing w:after="0" w:line="240" w:lineRule="auto"/>
        <w:rPr>
          <w:lang w:val="ru-RU"/>
        </w:rPr>
      </w:pPr>
    </w:p>
    <w:p w:rsidR="00F27FF0" w:rsidRDefault="00F27FF0">
      <w:pPr>
        <w:tabs>
          <w:tab w:val="left" w:pos="2774"/>
        </w:tabs>
        <w:spacing w:after="0" w:line="240" w:lineRule="auto"/>
        <w:rPr>
          <w:lang w:val="ru-RU"/>
        </w:rPr>
      </w:pPr>
    </w:p>
    <w:p w:rsidR="00F27FF0" w:rsidRDefault="00F27FF0">
      <w:pPr>
        <w:tabs>
          <w:tab w:val="left" w:pos="2774"/>
        </w:tabs>
        <w:spacing w:after="0" w:line="240" w:lineRule="auto"/>
        <w:rPr>
          <w:lang w:val="ru-RU"/>
        </w:rPr>
      </w:pPr>
    </w:p>
    <w:p w:rsidR="00F27FF0" w:rsidRDefault="00F27FF0">
      <w:pPr>
        <w:tabs>
          <w:tab w:val="left" w:pos="2774"/>
        </w:tabs>
        <w:spacing w:after="0" w:line="240" w:lineRule="auto"/>
        <w:rPr>
          <w:lang w:val="ru-RU"/>
        </w:rPr>
      </w:pPr>
    </w:p>
    <w:p w:rsidR="00F27FF0" w:rsidRDefault="00F27FF0">
      <w:pPr>
        <w:tabs>
          <w:tab w:val="left" w:pos="2774"/>
        </w:tabs>
        <w:spacing w:after="0" w:line="240" w:lineRule="auto"/>
        <w:rPr>
          <w:lang w:val="ru-RU"/>
        </w:rPr>
      </w:pPr>
    </w:p>
    <w:p w:rsidR="00F27FF0" w:rsidRDefault="00F27FF0">
      <w:pPr>
        <w:tabs>
          <w:tab w:val="left" w:pos="2774"/>
        </w:tabs>
        <w:spacing w:after="0" w:line="240" w:lineRule="auto"/>
        <w:rPr>
          <w:lang w:val="ru-RU"/>
        </w:rPr>
      </w:pPr>
    </w:p>
    <w:p w:rsidR="00F27FF0" w:rsidRDefault="00F27FF0">
      <w:pPr>
        <w:tabs>
          <w:tab w:val="left" w:pos="2774"/>
        </w:tabs>
        <w:spacing w:after="0" w:line="240" w:lineRule="auto"/>
        <w:rPr>
          <w:lang w:val="ru-RU"/>
        </w:rPr>
      </w:pPr>
    </w:p>
    <w:p w:rsidR="00F27FF0" w:rsidRDefault="00F27FF0">
      <w:pPr>
        <w:tabs>
          <w:tab w:val="left" w:pos="2774"/>
        </w:tabs>
        <w:spacing w:after="0" w:line="240" w:lineRule="auto"/>
        <w:rPr>
          <w:lang w:val="ru-RU"/>
        </w:rPr>
      </w:pPr>
    </w:p>
    <w:p w:rsidR="00F27FF0" w:rsidRDefault="00F27FF0">
      <w:pPr>
        <w:tabs>
          <w:tab w:val="left" w:pos="2774"/>
        </w:tabs>
        <w:spacing w:after="0" w:line="240" w:lineRule="auto"/>
        <w:rPr>
          <w:lang w:val="ru-RU"/>
        </w:rPr>
      </w:pPr>
    </w:p>
    <w:p w:rsidR="00F27FF0" w:rsidRDefault="00F27FF0">
      <w:pPr>
        <w:tabs>
          <w:tab w:val="left" w:pos="2774"/>
        </w:tabs>
        <w:spacing w:after="0" w:line="240" w:lineRule="auto"/>
        <w:rPr>
          <w:lang w:val="ru-RU"/>
        </w:rPr>
      </w:pPr>
    </w:p>
    <w:p w:rsidR="00F27FF0" w:rsidRDefault="00F27FF0">
      <w:pPr>
        <w:tabs>
          <w:tab w:val="left" w:pos="2774"/>
        </w:tabs>
        <w:spacing w:after="0" w:line="240" w:lineRule="auto"/>
        <w:rPr>
          <w:lang w:val="ru-RU"/>
        </w:rPr>
      </w:pPr>
    </w:p>
    <w:p w:rsidR="00F27FF0" w:rsidRDefault="00F27FF0">
      <w:pPr>
        <w:tabs>
          <w:tab w:val="left" w:pos="2774"/>
        </w:tabs>
        <w:spacing w:after="0" w:line="240" w:lineRule="auto"/>
        <w:rPr>
          <w:lang w:val="ru-RU"/>
        </w:rPr>
      </w:pPr>
    </w:p>
    <w:p w:rsidR="00F27FF0" w:rsidRDefault="00F27FF0">
      <w:pPr>
        <w:tabs>
          <w:tab w:val="left" w:pos="2774"/>
        </w:tabs>
        <w:spacing w:after="0" w:line="240" w:lineRule="auto"/>
        <w:rPr>
          <w:lang w:val="ru-RU"/>
        </w:rPr>
      </w:pPr>
    </w:p>
    <w:p w:rsidR="00F27FF0" w:rsidRDefault="00806467">
      <w:pPr>
        <w:tabs>
          <w:tab w:val="left" w:pos="2774"/>
        </w:tabs>
        <w:spacing w:after="0" w:line="240" w:lineRule="auto"/>
        <w:jc w:val="center"/>
        <w:rPr>
          <w:lang w:val="ru-RU"/>
        </w:rPr>
        <w:sectPr w:rsidR="00F27FF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lang w:val="ru-RU"/>
        </w:rPr>
        <w:t>Самара 2024</w:t>
      </w:r>
    </w:p>
    <w:tbl>
      <w:tblPr>
        <w:tblStyle w:val="a3"/>
        <w:tblpPr w:leftFromText="180" w:rightFromText="180" w:vertAnchor="page" w:horzAnchor="margin" w:tblpY="751"/>
        <w:tblW w:w="15024" w:type="dxa"/>
        <w:tblLook w:val="04A0" w:firstRow="1" w:lastRow="0" w:firstColumn="1" w:lastColumn="0" w:noHBand="0" w:noVBand="1"/>
      </w:tblPr>
      <w:tblGrid>
        <w:gridCol w:w="503"/>
        <w:gridCol w:w="7997"/>
        <w:gridCol w:w="3828"/>
        <w:gridCol w:w="2696"/>
      </w:tblGrid>
      <w:tr w:rsidR="00F27FF0" w:rsidRPr="0001485D">
        <w:tc>
          <w:tcPr>
            <w:tcW w:w="15024" w:type="dxa"/>
            <w:gridSpan w:val="4"/>
          </w:tcPr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b/>
                <w:sz w:val="20"/>
                <w:szCs w:val="20"/>
                <w:lang w:val="ru-RU"/>
              </w:rPr>
            </w:pPr>
            <w:bookmarkStart w:id="0" w:name="_Hlk158816501"/>
            <w:r>
              <w:rPr>
                <w:rFonts w:eastAsiaTheme="minorHAnsi"/>
                <w:b/>
                <w:sz w:val="20"/>
                <w:szCs w:val="20"/>
                <w:lang w:val="ru-RU"/>
              </w:rPr>
              <w:lastRenderedPageBreak/>
              <w:t>КОМПЕТЕНЦИЯ ОК 09 ПОЛЬЗОВАТЬСЯ ПРОФЕССИОНАЛЬНОЙ ДОКУМЕНТАЦИЕЙ НА ГОСУДАРСТВЕННОМ И ИНОСТРАННОМ ЯЗЫКАХ</w:t>
            </w:r>
          </w:p>
        </w:tc>
      </w:tr>
      <w:tr w:rsidR="00F27FF0">
        <w:trPr>
          <w:tblHeader/>
        </w:trPr>
        <w:tc>
          <w:tcPr>
            <w:tcW w:w="503" w:type="dxa"/>
            <w:shd w:val="clear" w:color="auto" w:fill="auto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7997" w:type="dxa"/>
            <w:shd w:val="clear" w:color="auto" w:fill="auto"/>
            <w:vAlign w:val="center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Задание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Ключ к заданию / Эталонный ответ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Критерии оценивания</w:t>
            </w:r>
          </w:p>
        </w:tc>
      </w:tr>
      <w:tr w:rsidR="00F27FF0">
        <w:tc>
          <w:tcPr>
            <w:tcW w:w="503" w:type="dxa"/>
            <w:shd w:val="clear" w:color="auto" w:fill="auto"/>
          </w:tcPr>
          <w:p w:rsidR="00F27FF0" w:rsidRDefault="00F27F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7997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В каком случае исполнительный документ, по которому взыскание не </w:t>
            </w:r>
            <w:r>
              <w:rPr>
                <w:rFonts w:eastAsiaTheme="minorHAnsi"/>
                <w:sz w:val="20"/>
                <w:szCs w:val="20"/>
                <w:lang w:val="ru-RU"/>
              </w:rPr>
              <w:t>производилось или произведено частично, возвращается взыскателю?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1) взыскатель препятствует исполнению исполнительного документа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2) суд постановил вернуть исполнительный документ взыскателю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3) в случае проведения следственных мероприятий в отношении приста</w:t>
            </w:r>
            <w:r>
              <w:rPr>
                <w:rFonts w:eastAsiaTheme="minorHAnsi"/>
                <w:sz w:val="20"/>
                <w:szCs w:val="20"/>
                <w:lang w:val="ru-RU"/>
              </w:rPr>
              <w:t>ва-исполнителя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4) исполнительный документ не возвращается взыскателю ни при каких обстоятельствах</w:t>
            </w:r>
          </w:p>
        </w:tc>
        <w:tc>
          <w:tcPr>
            <w:tcW w:w="3828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2696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</w:t>
            </w:r>
          </w:p>
        </w:tc>
      </w:tr>
      <w:tr w:rsidR="00F27FF0">
        <w:tc>
          <w:tcPr>
            <w:tcW w:w="503" w:type="dxa"/>
            <w:shd w:val="clear" w:color="auto" w:fill="auto"/>
          </w:tcPr>
          <w:p w:rsidR="00F27FF0" w:rsidRDefault="00F27F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997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Исполнительным документом является: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1) Судебный приказ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2) судебное решение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3) судебное определение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4) судебное исполнительное соглашение</w:t>
            </w:r>
          </w:p>
        </w:tc>
        <w:tc>
          <w:tcPr>
            <w:tcW w:w="3828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2696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</w:t>
            </w:r>
          </w:p>
        </w:tc>
      </w:tr>
      <w:tr w:rsidR="00F27FF0">
        <w:trPr>
          <w:trHeight w:val="129"/>
        </w:trPr>
        <w:tc>
          <w:tcPr>
            <w:tcW w:w="503" w:type="dxa"/>
            <w:shd w:val="clear" w:color="auto" w:fill="auto"/>
          </w:tcPr>
          <w:p w:rsidR="00F27FF0" w:rsidRDefault="00F27F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997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Какой вид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документа выносит судебный пристав-исполнитель после поступления к нему исполнительного документа?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1) приказ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2) постановление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3) акт приема-передачи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4) повестка</w:t>
            </w:r>
          </w:p>
        </w:tc>
        <w:tc>
          <w:tcPr>
            <w:tcW w:w="3828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2696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</w:t>
            </w:r>
          </w:p>
        </w:tc>
      </w:tr>
      <w:tr w:rsidR="00F27FF0">
        <w:tc>
          <w:tcPr>
            <w:tcW w:w="503" w:type="dxa"/>
            <w:shd w:val="clear" w:color="auto" w:fill="auto"/>
          </w:tcPr>
          <w:p w:rsidR="00F27FF0" w:rsidRDefault="00F27F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997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Предельный срок добровольного исполнения требований, содержащихся в исполнительном </w:t>
            </w:r>
            <w:r>
              <w:rPr>
                <w:rFonts w:eastAsiaTheme="minorHAnsi"/>
                <w:sz w:val="20"/>
                <w:szCs w:val="20"/>
                <w:lang w:val="ru-RU"/>
              </w:rPr>
              <w:t>документе, составляет: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1) Пять дней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2) семь дней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3) месяц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4) год</w:t>
            </w:r>
          </w:p>
        </w:tc>
        <w:tc>
          <w:tcPr>
            <w:tcW w:w="3828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2696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</w:t>
            </w:r>
          </w:p>
        </w:tc>
      </w:tr>
      <w:tr w:rsidR="00F27FF0">
        <w:tc>
          <w:tcPr>
            <w:tcW w:w="503" w:type="dxa"/>
            <w:shd w:val="clear" w:color="auto" w:fill="auto"/>
          </w:tcPr>
          <w:p w:rsidR="00F27FF0" w:rsidRDefault="00F27F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997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 какой промежуток времени могут применяться меры принудительного исполнения требований, содержащихся в исполнительном документе, в рабочие дни?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1) с 6 до 22 часов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2) с 8 до 22 часов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3)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с 8 до 20 часов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4) с 9 до 18 часов</w:t>
            </w:r>
          </w:p>
        </w:tc>
        <w:tc>
          <w:tcPr>
            <w:tcW w:w="3828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2696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</w:t>
            </w:r>
          </w:p>
        </w:tc>
      </w:tr>
      <w:tr w:rsidR="00F27FF0">
        <w:tc>
          <w:tcPr>
            <w:tcW w:w="503" w:type="dxa"/>
            <w:shd w:val="clear" w:color="auto" w:fill="auto"/>
          </w:tcPr>
          <w:p w:rsidR="00F27FF0" w:rsidRDefault="00F27F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997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На каком основании предоставляется отсрочка исполнения судебного акта?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1) в случае болезни должника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2) в случае болезни пристава-исполнителя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3) в случае болезни взыскателя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4) на основании акта суда </w:t>
            </w:r>
          </w:p>
        </w:tc>
        <w:tc>
          <w:tcPr>
            <w:tcW w:w="3828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2696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4</w:t>
            </w:r>
          </w:p>
        </w:tc>
      </w:tr>
      <w:tr w:rsidR="00F27FF0">
        <w:trPr>
          <w:trHeight w:val="187"/>
        </w:trPr>
        <w:tc>
          <w:tcPr>
            <w:tcW w:w="503" w:type="dxa"/>
            <w:shd w:val="clear" w:color="auto" w:fill="auto"/>
          </w:tcPr>
          <w:p w:rsidR="00F27FF0" w:rsidRDefault="00F27F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997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Каким </w:t>
            </w:r>
            <w:r>
              <w:rPr>
                <w:rFonts w:eastAsiaTheme="minorHAnsi"/>
                <w:sz w:val="20"/>
                <w:szCs w:val="20"/>
                <w:lang w:val="ru-RU"/>
              </w:rPr>
              <w:t>документом оформляется решение о назначении переводчика в исполнительном производстве?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1) Заявлением должника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2) приказом прокурора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3) определением суда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4) постановлением судебного пристава-исполнителя</w:t>
            </w:r>
          </w:p>
        </w:tc>
        <w:tc>
          <w:tcPr>
            <w:tcW w:w="3828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2696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4</w:t>
            </w:r>
          </w:p>
        </w:tc>
      </w:tr>
      <w:tr w:rsidR="00F27FF0" w:rsidRPr="0001485D">
        <w:tc>
          <w:tcPr>
            <w:tcW w:w="503" w:type="dxa"/>
            <w:shd w:val="clear" w:color="auto" w:fill="auto"/>
          </w:tcPr>
          <w:p w:rsidR="00F27FF0" w:rsidRDefault="00F27F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997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Максимальный срок добровольного исполнения </w:t>
            </w:r>
            <w:r>
              <w:rPr>
                <w:rFonts w:eastAsiaTheme="minorHAnsi"/>
                <w:sz w:val="20"/>
                <w:szCs w:val="20"/>
                <w:lang w:val="ru-RU"/>
              </w:rPr>
              <w:t>требований, содержащихся в исполнительном документе, составляет___ дней.</w:t>
            </w:r>
          </w:p>
        </w:tc>
        <w:tc>
          <w:tcPr>
            <w:tcW w:w="3828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слово «пять» в любом падеже, прописными или строчными буквами, а также цифрой «5»</w:t>
            </w:r>
          </w:p>
        </w:tc>
        <w:tc>
          <w:tcPr>
            <w:tcW w:w="2696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засчитывается, если содержит   слово «пять» в любом падеже, прописными или строчными буквами, а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также цифрой «5»</w:t>
            </w:r>
          </w:p>
        </w:tc>
      </w:tr>
      <w:tr w:rsidR="00F27FF0" w:rsidRPr="0001485D">
        <w:tc>
          <w:tcPr>
            <w:tcW w:w="503" w:type="dxa"/>
            <w:shd w:val="clear" w:color="auto" w:fill="auto"/>
          </w:tcPr>
          <w:p w:rsidR="00F27FF0" w:rsidRDefault="00F27F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997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Исполнительный документ о взыскании денежных средств или об их аресте может быть направлен в ______ или иную кредитную организацию непосредственно взыскателем</w:t>
            </w:r>
          </w:p>
        </w:tc>
        <w:tc>
          <w:tcPr>
            <w:tcW w:w="3828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слово «банк» в любом падеже, прописными или строчными буквами</w:t>
            </w:r>
          </w:p>
        </w:tc>
        <w:tc>
          <w:tcPr>
            <w:tcW w:w="2696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Ответ </w:t>
            </w:r>
            <w:r>
              <w:rPr>
                <w:rFonts w:eastAsiaTheme="minorHAnsi"/>
                <w:sz w:val="20"/>
                <w:szCs w:val="20"/>
                <w:lang w:val="ru-RU"/>
              </w:rPr>
              <w:t>засчитывается, если содержит слово «банк» в любом падеже, прописными или строчными буквами</w:t>
            </w:r>
          </w:p>
        </w:tc>
      </w:tr>
      <w:tr w:rsidR="00F27FF0" w:rsidRPr="0001485D">
        <w:tc>
          <w:tcPr>
            <w:tcW w:w="503" w:type="dxa"/>
            <w:shd w:val="clear" w:color="auto" w:fill="auto"/>
          </w:tcPr>
          <w:p w:rsidR="00F27FF0" w:rsidRDefault="00F27F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997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Исполнительный документ о списании ценных бумаг подлежит исполнению лицом, осуществляющим учет прав на эмиссионные ценные бумаги ______</w:t>
            </w:r>
          </w:p>
        </w:tc>
        <w:tc>
          <w:tcPr>
            <w:tcW w:w="3828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слово «должник» в любом пад</w:t>
            </w:r>
            <w:r>
              <w:rPr>
                <w:rFonts w:eastAsiaTheme="minorHAnsi"/>
                <w:sz w:val="20"/>
                <w:szCs w:val="20"/>
                <w:lang w:val="ru-RU"/>
              </w:rPr>
              <w:t>еже, прописными или строчными буквами</w:t>
            </w:r>
          </w:p>
        </w:tc>
        <w:tc>
          <w:tcPr>
            <w:tcW w:w="2696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засчитывается, если содержит слово «должник» в любом падеже, прописными или строчными буквами</w:t>
            </w:r>
          </w:p>
        </w:tc>
      </w:tr>
      <w:tr w:rsidR="00F27FF0" w:rsidRPr="0001485D">
        <w:tc>
          <w:tcPr>
            <w:tcW w:w="503" w:type="dxa"/>
            <w:shd w:val="clear" w:color="auto" w:fill="auto"/>
          </w:tcPr>
          <w:p w:rsidR="00F27FF0" w:rsidRDefault="00F27F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997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 случае необходимости направления или использования на бумажном носителе исполнительного документа, вынесенного и (</w:t>
            </w:r>
            <w:r>
              <w:rPr>
                <w:rFonts w:eastAsiaTheme="minorHAnsi"/>
                <w:sz w:val="20"/>
                <w:szCs w:val="20"/>
                <w:lang w:val="ru-RU"/>
              </w:rPr>
              <w:t>или) направленного для исполнения в форме _________ документа, судебный пристав-исполнитель изготавливает его копию на бумажном носителе </w:t>
            </w:r>
          </w:p>
        </w:tc>
        <w:tc>
          <w:tcPr>
            <w:tcW w:w="3828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слово «электронный» в любом падеже, прописными или строчными буквами </w:t>
            </w:r>
          </w:p>
        </w:tc>
        <w:tc>
          <w:tcPr>
            <w:tcW w:w="2696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Ответ засчитывается, если содержит слово </w:t>
            </w:r>
            <w:r>
              <w:rPr>
                <w:rFonts w:eastAsiaTheme="minorHAnsi"/>
                <w:sz w:val="20"/>
                <w:szCs w:val="20"/>
                <w:lang w:val="ru-RU"/>
              </w:rPr>
              <w:t>«электронный» в любом падеже, прописными или строчными буквами</w:t>
            </w:r>
          </w:p>
        </w:tc>
      </w:tr>
      <w:tr w:rsidR="00F27FF0" w:rsidRPr="0001485D">
        <w:tc>
          <w:tcPr>
            <w:tcW w:w="503" w:type="dxa"/>
            <w:shd w:val="clear" w:color="auto" w:fill="auto"/>
          </w:tcPr>
          <w:p w:rsidR="00F27FF0" w:rsidRDefault="00F27F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997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Пропущенный срок подачи жалобы может быть восстановлен при условии, что одновременно с жалобой подано ________ о восстановлении пропущенного срока</w:t>
            </w:r>
          </w:p>
        </w:tc>
        <w:tc>
          <w:tcPr>
            <w:tcW w:w="3828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слово «ходатайство» в любом падеже, прописны</w:t>
            </w:r>
            <w:r>
              <w:rPr>
                <w:rFonts w:eastAsiaTheme="minorHAnsi"/>
                <w:sz w:val="20"/>
                <w:szCs w:val="20"/>
                <w:lang w:val="ru-RU"/>
              </w:rPr>
              <w:t>ми или строчными буквами</w:t>
            </w:r>
          </w:p>
        </w:tc>
        <w:tc>
          <w:tcPr>
            <w:tcW w:w="2696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засчитывается, если содержит   слово «ходатайство» в любом падеже, прописными или строчными буквами</w:t>
            </w:r>
          </w:p>
        </w:tc>
      </w:tr>
      <w:tr w:rsidR="00F27FF0" w:rsidRPr="0001485D">
        <w:tc>
          <w:tcPr>
            <w:tcW w:w="503" w:type="dxa"/>
            <w:shd w:val="clear" w:color="auto" w:fill="auto"/>
          </w:tcPr>
          <w:p w:rsidR="00F27FF0" w:rsidRDefault="00F27F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997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Отказ в восстановлении пропущенного срока оформляется _____________должностного лица службы судебных приставов</w:t>
            </w:r>
          </w:p>
        </w:tc>
        <w:tc>
          <w:tcPr>
            <w:tcW w:w="3828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слово «поста</w:t>
            </w:r>
            <w:r>
              <w:rPr>
                <w:rFonts w:eastAsiaTheme="minorHAnsi"/>
                <w:sz w:val="20"/>
                <w:szCs w:val="20"/>
                <w:lang w:val="ru-RU"/>
              </w:rPr>
              <w:t>новление» в любом падеже, прописными или строчными буквами</w:t>
            </w:r>
          </w:p>
        </w:tc>
        <w:tc>
          <w:tcPr>
            <w:tcW w:w="2696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засчитывается, если содержит   слово «постановление» в любом падеже, прописными или строчными буквами</w:t>
            </w:r>
          </w:p>
        </w:tc>
      </w:tr>
      <w:tr w:rsidR="00F27FF0" w:rsidRPr="0001485D">
        <w:tc>
          <w:tcPr>
            <w:tcW w:w="503" w:type="dxa"/>
            <w:shd w:val="clear" w:color="auto" w:fill="auto"/>
          </w:tcPr>
          <w:p w:rsidR="00F27FF0" w:rsidRDefault="00F27F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997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Судебные_______ могут быть предъявлены к исполнению в течение трех лет со дня их выдачи</w:t>
            </w:r>
          </w:p>
        </w:tc>
        <w:tc>
          <w:tcPr>
            <w:tcW w:w="3828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слово «приказы» в любом падеже, прописными или строчными буквами</w:t>
            </w:r>
          </w:p>
        </w:tc>
        <w:tc>
          <w:tcPr>
            <w:tcW w:w="2696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засчитывается, если содержит   слово «приказы» в любом падеже, прописными или строчными буквами</w:t>
            </w:r>
          </w:p>
        </w:tc>
      </w:tr>
      <w:tr w:rsidR="00F27FF0" w:rsidRPr="0001485D">
        <w:tc>
          <w:tcPr>
            <w:tcW w:w="503" w:type="dxa"/>
            <w:shd w:val="clear" w:color="auto" w:fill="auto"/>
          </w:tcPr>
          <w:p w:rsidR="00F27FF0" w:rsidRDefault="00F27F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997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Гражданин Иванов А.В. решил предъявить к взысканию судебный приказ в отношении граждан</w:t>
            </w:r>
            <w:r>
              <w:rPr>
                <w:rFonts w:eastAsiaTheme="minorHAnsi"/>
                <w:sz w:val="20"/>
                <w:szCs w:val="20"/>
                <w:lang w:val="ru-RU"/>
              </w:rPr>
              <w:t>ина Сидорова О.Е. через 4 года после его выдачи. Правомерны ли действия Иванова А.В. Аргументируйте свой ответ.</w:t>
            </w:r>
          </w:p>
        </w:tc>
        <w:tc>
          <w:tcPr>
            <w:tcW w:w="3828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Нет / не правомерны, судебные приказы могут быть предъявлены к исполнению в течение трех лет со дня их выдачи</w:t>
            </w:r>
          </w:p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(Ст. 21 ФЗ «Об исполнительном прои</w:t>
            </w:r>
            <w:r>
              <w:rPr>
                <w:rFonts w:eastAsiaTheme="minorHAnsi"/>
                <w:sz w:val="20"/>
                <w:szCs w:val="20"/>
                <w:lang w:val="ru-RU"/>
              </w:rPr>
              <w:t>зводстве»)</w:t>
            </w:r>
          </w:p>
        </w:tc>
        <w:tc>
          <w:tcPr>
            <w:tcW w:w="2696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верный, если обучающимся дан ответ «нет» либо «не правомерны» и дана содержательно верная аргументация</w:t>
            </w:r>
          </w:p>
        </w:tc>
      </w:tr>
      <w:tr w:rsidR="00F27FF0" w:rsidRPr="0001485D">
        <w:tc>
          <w:tcPr>
            <w:tcW w:w="503" w:type="dxa"/>
            <w:shd w:val="clear" w:color="auto" w:fill="auto"/>
          </w:tcPr>
          <w:p w:rsidR="00F27FF0" w:rsidRDefault="00F27F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997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По заявлению гражданина Еремкина Т.Т. мировым судьей судебного участка 57 Советского судебного района г.Самары выдан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судебный приказ о взыскании с ООО «Галера» начисленной, но не выплаченной заработной платы. Определите стороны исполнительного производства. Каким нормативно-правовым актом Вы руководствовались при ответе на вопрос?</w:t>
            </w:r>
          </w:p>
        </w:tc>
        <w:tc>
          <w:tcPr>
            <w:tcW w:w="3828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Должник – ООО «Галера». Взыскатель – </w:t>
            </w:r>
            <w:r>
              <w:rPr>
                <w:rFonts w:eastAsiaTheme="minorHAnsi"/>
                <w:sz w:val="20"/>
                <w:szCs w:val="20"/>
                <w:lang w:val="ru-RU"/>
              </w:rPr>
              <w:t>Еремкин Т.Т.</w:t>
            </w:r>
          </w:p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ФЗ «Об исполнительном производстве» (ст. 49).</w:t>
            </w:r>
          </w:p>
        </w:tc>
        <w:tc>
          <w:tcPr>
            <w:tcW w:w="2696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Ответ засчитывается как верный, если обучающимся верно определены стороны исполнительного производства и назван </w:t>
            </w: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верный нормативно-правовой акт</w:t>
            </w:r>
          </w:p>
        </w:tc>
      </w:tr>
      <w:tr w:rsidR="00F27FF0" w:rsidRPr="0001485D">
        <w:tc>
          <w:tcPr>
            <w:tcW w:w="503" w:type="dxa"/>
            <w:shd w:val="clear" w:color="auto" w:fill="auto"/>
          </w:tcPr>
          <w:p w:rsidR="00F27FF0" w:rsidRDefault="00F27F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997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ООО «Цветы Поволжья» предъявило к взысканию решение </w:t>
            </w:r>
            <w:r>
              <w:rPr>
                <w:rFonts w:eastAsiaTheme="minorHAnsi"/>
                <w:sz w:val="20"/>
                <w:szCs w:val="20"/>
                <w:lang w:val="ru-RU"/>
              </w:rPr>
              <w:t>Арбитражного суда Самарской области. Судебный пристав-исполнитель Калиниченко В.И. отказал в возбуждении исполнительного производства. Верно ли поступил судебный пристав-исполнитель? Аргументируйте свой ответ</w:t>
            </w:r>
          </w:p>
        </w:tc>
        <w:tc>
          <w:tcPr>
            <w:tcW w:w="3828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Да, верно. Судебный пристав-исполнитель отказыв</w:t>
            </w:r>
            <w:r>
              <w:rPr>
                <w:rFonts w:eastAsiaTheme="minorHAnsi"/>
                <w:sz w:val="20"/>
                <w:szCs w:val="20"/>
                <w:lang w:val="ru-RU"/>
              </w:rPr>
              <w:t>ает в возбуждении исполнительного производства, если к исполнению предъявлен документ, не являющийся исполнительным документом. Ст. 31 ФЗ «Об исполнительном производстве»</w:t>
            </w:r>
          </w:p>
        </w:tc>
        <w:tc>
          <w:tcPr>
            <w:tcW w:w="2696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верный, если обучающимся дан ответ «да» либо «верно» и дана с</w:t>
            </w:r>
            <w:r>
              <w:rPr>
                <w:rFonts w:eastAsiaTheme="minorHAnsi"/>
                <w:sz w:val="20"/>
                <w:szCs w:val="20"/>
                <w:lang w:val="ru-RU"/>
              </w:rPr>
              <w:t>одержательно верная аргументация</w:t>
            </w:r>
          </w:p>
        </w:tc>
      </w:tr>
      <w:tr w:rsidR="00F27FF0" w:rsidRPr="0001485D">
        <w:tc>
          <w:tcPr>
            <w:tcW w:w="503" w:type="dxa"/>
            <w:shd w:val="clear" w:color="auto" w:fill="auto"/>
          </w:tcPr>
          <w:p w:rsidR="00F27FF0" w:rsidRDefault="00F27F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997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ООО «Цветы Поволжья» предъявило к взысканию исполнительный лист, срок предъявления к взысканию которого истек. Судебный пристав-исполнитель Калиниченко В.И. отказал в возбуждении исполнительного производства. Верно ли пос</w:t>
            </w:r>
            <w:r>
              <w:rPr>
                <w:rFonts w:eastAsiaTheme="minorHAnsi"/>
                <w:sz w:val="20"/>
                <w:szCs w:val="20"/>
                <w:lang w:val="ru-RU"/>
              </w:rPr>
              <w:t>тупил судебный пристав-исполнитель? Аргументируйте свой ответ</w:t>
            </w:r>
          </w:p>
        </w:tc>
        <w:tc>
          <w:tcPr>
            <w:tcW w:w="3828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Да, верно. Судебный пристав-исполнитель отказывает в возбуждении исполнительного производства по исполнительному документу, срок предъявления к взысканию которого истек. Ст. 31 ФЗ «Об исполнител</w:t>
            </w:r>
            <w:r>
              <w:rPr>
                <w:rFonts w:eastAsiaTheme="minorHAnsi"/>
                <w:sz w:val="20"/>
                <w:szCs w:val="20"/>
                <w:lang w:val="ru-RU"/>
              </w:rPr>
              <w:t>ьном производстве»</w:t>
            </w:r>
          </w:p>
        </w:tc>
        <w:tc>
          <w:tcPr>
            <w:tcW w:w="2696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верный, если обучающимся дан ответ «да» либо «верно» и дана содержательно верная аргументация</w:t>
            </w:r>
          </w:p>
        </w:tc>
      </w:tr>
      <w:tr w:rsidR="00F27FF0" w:rsidRPr="0001485D">
        <w:tc>
          <w:tcPr>
            <w:tcW w:w="503" w:type="dxa"/>
            <w:shd w:val="clear" w:color="auto" w:fill="auto"/>
          </w:tcPr>
          <w:p w:rsidR="00F27FF0" w:rsidRDefault="00F27F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997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ООО «Цветы Поволжья» предъявило к взысканию исполнительный лист без заявления взыскателя. Судебный </w:t>
            </w:r>
            <w:r>
              <w:rPr>
                <w:rFonts w:eastAsiaTheme="minorHAnsi"/>
                <w:sz w:val="20"/>
                <w:szCs w:val="20"/>
                <w:lang w:val="ru-RU"/>
              </w:rPr>
              <w:t>пристав-исполнитель Калиниченко В.И. отказал в возбуждении исполнительного производства. Верно ли поступил судебный пристав-исполнитель? Аргументируйте свой ответ</w:t>
            </w:r>
          </w:p>
        </w:tc>
        <w:tc>
          <w:tcPr>
            <w:tcW w:w="3828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Да, верно. Судебный пристав-исполнитель отказывает в возбуждении исполнительного производства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по исполнительному документу, предъявленному без заявления взыскателя. Ст. 31 ФЗ «Об исполнительном производстве»</w:t>
            </w:r>
          </w:p>
        </w:tc>
        <w:tc>
          <w:tcPr>
            <w:tcW w:w="2696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верный, если обучающимся дан ответ «да» либо «верно» и дана верная аргументация</w:t>
            </w:r>
          </w:p>
        </w:tc>
      </w:tr>
      <w:tr w:rsidR="00F27FF0" w:rsidRPr="0001485D">
        <w:tc>
          <w:tcPr>
            <w:tcW w:w="503" w:type="dxa"/>
            <w:shd w:val="clear" w:color="auto" w:fill="auto"/>
          </w:tcPr>
          <w:p w:rsidR="00F27FF0" w:rsidRDefault="00F27F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997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ООО «Цветы Поволжья» предъявило к в</w:t>
            </w:r>
            <w:r>
              <w:rPr>
                <w:rFonts w:eastAsiaTheme="minorHAnsi"/>
                <w:sz w:val="20"/>
                <w:szCs w:val="20"/>
                <w:lang w:val="ru-RU"/>
              </w:rPr>
              <w:t>зысканию исполнительный лист к взысканию в отношении Сидорова К.Н. через 4 года после его выдачи. Правомерны ли действия Иванова А.В. Аргументируйте свой ответ.</w:t>
            </w:r>
          </w:p>
        </w:tc>
        <w:tc>
          <w:tcPr>
            <w:tcW w:w="3828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Нет / не правомерны, исполнительные листы могут быть предъявлены к исполнению в течение трех ле</w:t>
            </w:r>
            <w:r>
              <w:rPr>
                <w:rFonts w:eastAsiaTheme="minorHAnsi"/>
                <w:sz w:val="20"/>
                <w:szCs w:val="20"/>
                <w:lang w:val="ru-RU"/>
              </w:rPr>
              <w:t>т со дня их выдачи.</w:t>
            </w:r>
          </w:p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Ст. 21 ФЗ «Об исполнительном производстве»</w:t>
            </w:r>
          </w:p>
        </w:tc>
        <w:tc>
          <w:tcPr>
            <w:tcW w:w="2696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верный, если обучающимся дан ответ «нет» либо «не правомерны» и дана содержательно верная аргументация</w:t>
            </w:r>
          </w:p>
        </w:tc>
      </w:tr>
      <w:tr w:rsidR="00F27FF0" w:rsidRPr="0001485D">
        <w:tc>
          <w:tcPr>
            <w:tcW w:w="503" w:type="dxa"/>
            <w:shd w:val="clear" w:color="auto" w:fill="auto"/>
          </w:tcPr>
          <w:p w:rsidR="00F27FF0" w:rsidRDefault="00F27FF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7997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ООО «Краса Гор» предъявило к взысканию исполнительный лист в </w:t>
            </w:r>
            <w:r>
              <w:rPr>
                <w:rFonts w:eastAsiaTheme="minorHAnsi"/>
                <w:sz w:val="20"/>
                <w:szCs w:val="20"/>
                <w:lang w:val="ru-RU"/>
              </w:rPr>
              <w:t>отношении ООО «Равнина» Судебный пристав-исполнитель Леванов В.В. наложил арест на имущество должника, находящееся в гараже Леванова В.В. Имел ли право судебный пристав-исполнитель так поступить? Аргументируйте свой ответ</w:t>
            </w:r>
          </w:p>
        </w:tc>
        <w:tc>
          <w:tcPr>
            <w:tcW w:w="3828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Да, имел. Если должником является </w:t>
            </w:r>
            <w:r>
              <w:rPr>
                <w:rFonts w:eastAsiaTheme="minorHAnsi"/>
                <w:sz w:val="20"/>
                <w:szCs w:val="20"/>
                <w:lang w:val="ru-RU"/>
              </w:rPr>
              <w:t>организация, то исполнительные действия совершаются и меры принудительного исполнения применяются по ее юридическому адресу, местонахождению ее имущества или по юридическому адресу ее представительства или филиала. Ст. 33 ФЗ «Об исполнительном производстве</w:t>
            </w:r>
            <w:r>
              <w:rPr>
                <w:rFonts w:eastAsiaTheme="minorHAnsi"/>
                <w:sz w:val="20"/>
                <w:szCs w:val="20"/>
                <w:lang w:val="ru-RU"/>
              </w:rPr>
              <w:t>»</w:t>
            </w:r>
          </w:p>
        </w:tc>
        <w:tc>
          <w:tcPr>
            <w:tcW w:w="2696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верный, если обучающимся дан ответ «да» и дана содержательно верная аргументация</w:t>
            </w:r>
          </w:p>
        </w:tc>
      </w:tr>
      <w:bookmarkEnd w:id="0"/>
    </w:tbl>
    <w:p w:rsidR="00F27FF0" w:rsidRDefault="00F27FF0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F27FF0" w:rsidRDefault="00F27FF0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F27FF0" w:rsidRDefault="00F27FF0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F27FF0" w:rsidRDefault="00F27FF0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F27FF0" w:rsidRDefault="00F27FF0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F27FF0" w:rsidRDefault="00F27FF0" w:rsidP="0001485D">
      <w:pPr>
        <w:tabs>
          <w:tab w:val="left" w:pos="2774"/>
        </w:tabs>
        <w:spacing w:after="0" w:line="240" w:lineRule="auto"/>
        <w:rPr>
          <w:lang w:val="ru-RU"/>
        </w:rPr>
      </w:pPr>
    </w:p>
    <w:tbl>
      <w:tblPr>
        <w:tblStyle w:val="a3"/>
        <w:tblpPr w:leftFromText="180" w:rightFromText="180" w:vertAnchor="page" w:horzAnchor="margin" w:tblpY="751"/>
        <w:tblW w:w="15175" w:type="dxa"/>
        <w:tblLook w:val="04A0" w:firstRow="1" w:lastRow="0" w:firstColumn="1" w:lastColumn="0" w:noHBand="0" w:noVBand="1"/>
      </w:tblPr>
      <w:tblGrid>
        <w:gridCol w:w="503"/>
        <w:gridCol w:w="9131"/>
        <w:gridCol w:w="3118"/>
        <w:gridCol w:w="2417"/>
        <w:gridCol w:w="6"/>
      </w:tblGrid>
      <w:tr w:rsidR="00F27FF0" w:rsidRPr="0001485D">
        <w:tc>
          <w:tcPr>
            <w:tcW w:w="15175" w:type="dxa"/>
            <w:gridSpan w:val="5"/>
          </w:tcPr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lastRenderedPageBreak/>
              <w:t>КОМПЕТЕНЦИЯ ПК 1.2 ПРИМЕНЯТЬ НОРМЫ ПРАВА ДЛЯ РЕШЕНИЯ ЗАДАЧ В ПРОФЕССИОНАЛЬНОЙ ДЕЯТЕЛЬНОСТИ</w:t>
            </w:r>
          </w:p>
        </w:tc>
      </w:tr>
      <w:tr w:rsidR="00F27FF0">
        <w:trPr>
          <w:gridAfter w:val="1"/>
          <w:wAfter w:w="6" w:type="dxa"/>
          <w:tblHeader/>
        </w:trPr>
        <w:tc>
          <w:tcPr>
            <w:tcW w:w="503" w:type="dxa"/>
            <w:shd w:val="clear" w:color="auto" w:fill="auto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9131" w:type="dxa"/>
            <w:shd w:val="clear" w:color="auto" w:fill="auto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Задание</w:t>
            </w:r>
          </w:p>
        </w:tc>
        <w:tc>
          <w:tcPr>
            <w:tcW w:w="3118" w:type="dxa"/>
            <w:shd w:val="clear" w:color="auto" w:fill="auto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Ключ к заданию / Эталонный ответ</w:t>
            </w:r>
          </w:p>
        </w:tc>
        <w:tc>
          <w:tcPr>
            <w:tcW w:w="2417" w:type="dxa"/>
            <w:shd w:val="clear" w:color="auto" w:fill="auto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b/>
                <w:sz w:val="20"/>
                <w:szCs w:val="20"/>
                <w:lang w:val="ru-RU"/>
              </w:rPr>
            </w:pPr>
            <w:r>
              <w:rPr>
                <w:rFonts w:eastAsiaTheme="minorHAnsi"/>
                <w:b/>
                <w:sz w:val="20"/>
                <w:szCs w:val="20"/>
                <w:lang w:val="ru-RU"/>
              </w:rPr>
              <w:t>Критерии оценивания</w:t>
            </w:r>
          </w:p>
        </w:tc>
      </w:tr>
      <w:tr w:rsidR="00F27FF0">
        <w:trPr>
          <w:gridAfter w:val="1"/>
          <w:wAfter w:w="6" w:type="dxa"/>
        </w:trPr>
        <w:tc>
          <w:tcPr>
            <w:tcW w:w="503" w:type="dxa"/>
            <w:shd w:val="clear" w:color="auto" w:fill="auto"/>
          </w:tcPr>
          <w:p w:rsidR="00F27FF0" w:rsidRDefault="00F27FF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9131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Кем в исполнительном производстве представляются права и законные интересы недееспособных граждан?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1) адвокатом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2) эмансипированным гражданином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3) попечителем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4) социальным работником</w:t>
            </w:r>
          </w:p>
        </w:tc>
        <w:tc>
          <w:tcPr>
            <w:tcW w:w="3118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2417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</w:t>
            </w:r>
          </w:p>
        </w:tc>
      </w:tr>
      <w:tr w:rsidR="00F27FF0">
        <w:trPr>
          <w:gridAfter w:val="1"/>
          <w:wAfter w:w="6" w:type="dxa"/>
        </w:trPr>
        <w:tc>
          <w:tcPr>
            <w:tcW w:w="503" w:type="dxa"/>
            <w:shd w:val="clear" w:color="auto" w:fill="auto"/>
          </w:tcPr>
          <w:p w:rsidR="00F27FF0" w:rsidRDefault="00F27FF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131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Кому направляется постановление о </w:t>
            </w:r>
            <w:r>
              <w:rPr>
                <w:rFonts w:eastAsiaTheme="minorHAnsi"/>
                <w:sz w:val="20"/>
                <w:szCs w:val="20"/>
                <w:lang w:val="ru-RU"/>
              </w:rPr>
              <w:t>возбуждении исполнительного производства о взыскании с должника исполнительского сбора?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1) мировому судье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2) работодателю должника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3) налоговому агенту должника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4) должнику </w:t>
            </w:r>
          </w:p>
        </w:tc>
        <w:tc>
          <w:tcPr>
            <w:tcW w:w="3118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4</w:t>
            </w:r>
          </w:p>
        </w:tc>
        <w:tc>
          <w:tcPr>
            <w:tcW w:w="2417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4</w:t>
            </w:r>
          </w:p>
        </w:tc>
      </w:tr>
      <w:tr w:rsidR="00F27FF0">
        <w:trPr>
          <w:gridAfter w:val="1"/>
          <w:wAfter w:w="6" w:type="dxa"/>
          <w:trHeight w:val="129"/>
        </w:trPr>
        <w:tc>
          <w:tcPr>
            <w:tcW w:w="503" w:type="dxa"/>
            <w:shd w:val="clear" w:color="auto" w:fill="auto"/>
          </w:tcPr>
          <w:p w:rsidR="00F27FF0" w:rsidRDefault="00F27FF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131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В каких случаях совершение исполнительных действий разрешается в выходные </w:t>
            </w:r>
            <w:r>
              <w:rPr>
                <w:rFonts w:eastAsiaTheme="minorHAnsi"/>
                <w:sz w:val="20"/>
                <w:szCs w:val="20"/>
                <w:lang w:val="ru-RU"/>
              </w:rPr>
              <w:t>дни?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1)В случае болезни должника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2) когда исполнение требований связано с проведением выборов в органы государственной власти 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3) при отсутствии у должника на попечении несовершеннолетних лиц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4) при невозможности совершения исполнительных действий в рабочи</w:t>
            </w:r>
            <w:r>
              <w:rPr>
                <w:rFonts w:eastAsiaTheme="minorHAnsi"/>
                <w:sz w:val="20"/>
                <w:szCs w:val="20"/>
                <w:lang w:val="ru-RU"/>
              </w:rPr>
              <w:t>е дни, время работы организации-должника и время, установленное внутренним распорядком организации</w:t>
            </w:r>
          </w:p>
        </w:tc>
        <w:tc>
          <w:tcPr>
            <w:tcW w:w="3118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2417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</w:t>
            </w:r>
          </w:p>
        </w:tc>
      </w:tr>
      <w:tr w:rsidR="00F27FF0">
        <w:trPr>
          <w:gridAfter w:val="1"/>
          <w:wAfter w:w="6" w:type="dxa"/>
        </w:trPr>
        <w:tc>
          <w:tcPr>
            <w:tcW w:w="503" w:type="dxa"/>
            <w:shd w:val="clear" w:color="auto" w:fill="auto"/>
          </w:tcPr>
          <w:p w:rsidR="00F27FF0" w:rsidRDefault="00F27FF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131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Что происходит со сроком давности со дня обнаружения должника?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1) оканчивается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2) начинается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3) возобновляется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4) прерывается</w:t>
            </w:r>
          </w:p>
        </w:tc>
        <w:tc>
          <w:tcPr>
            <w:tcW w:w="3118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</w:t>
            </w:r>
          </w:p>
        </w:tc>
        <w:tc>
          <w:tcPr>
            <w:tcW w:w="2417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</w:t>
            </w:r>
          </w:p>
        </w:tc>
      </w:tr>
      <w:tr w:rsidR="00F27FF0">
        <w:trPr>
          <w:gridAfter w:val="1"/>
          <w:wAfter w:w="6" w:type="dxa"/>
        </w:trPr>
        <w:tc>
          <w:tcPr>
            <w:tcW w:w="503" w:type="dxa"/>
            <w:shd w:val="clear" w:color="auto" w:fill="auto"/>
          </w:tcPr>
          <w:p w:rsidR="00F27FF0" w:rsidRDefault="00F27FF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131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В каком случае </w:t>
            </w:r>
            <w:r>
              <w:rPr>
                <w:rFonts w:eastAsiaTheme="minorHAnsi"/>
                <w:sz w:val="20"/>
                <w:szCs w:val="20"/>
                <w:lang w:val="ru-RU"/>
              </w:rPr>
              <w:t>исполнительное производство может быть приостановлено?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1) Розыска должника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2) розыска взыскателя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3) болезни судебного пристава-исполнителя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4) отсутствия оригинала исполнительного документа</w:t>
            </w:r>
          </w:p>
        </w:tc>
        <w:tc>
          <w:tcPr>
            <w:tcW w:w="3118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</w:t>
            </w:r>
          </w:p>
        </w:tc>
        <w:tc>
          <w:tcPr>
            <w:tcW w:w="2417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</w:t>
            </w:r>
          </w:p>
        </w:tc>
      </w:tr>
      <w:tr w:rsidR="00F27FF0">
        <w:trPr>
          <w:gridAfter w:val="1"/>
          <w:wAfter w:w="6" w:type="dxa"/>
          <w:trHeight w:val="187"/>
        </w:trPr>
        <w:tc>
          <w:tcPr>
            <w:tcW w:w="503" w:type="dxa"/>
            <w:shd w:val="clear" w:color="auto" w:fill="auto"/>
          </w:tcPr>
          <w:p w:rsidR="00F27FF0" w:rsidRDefault="00F27FF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131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Понятой имеет право: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1) проверять исполнительные документы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2)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делать замечания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3) проводить исполнительные действия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4) разъяснять должнику его права и обязанности</w:t>
            </w:r>
          </w:p>
        </w:tc>
        <w:tc>
          <w:tcPr>
            <w:tcW w:w="3118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2417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</w:t>
            </w:r>
          </w:p>
        </w:tc>
      </w:tr>
      <w:tr w:rsidR="00F27FF0">
        <w:trPr>
          <w:gridAfter w:val="1"/>
          <w:wAfter w:w="6" w:type="dxa"/>
        </w:trPr>
        <w:tc>
          <w:tcPr>
            <w:tcW w:w="503" w:type="dxa"/>
            <w:shd w:val="clear" w:color="auto" w:fill="auto"/>
          </w:tcPr>
          <w:p w:rsidR="00F27FF0" w:rsidRDefault="00F27FF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131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На какое имущество обращается взыскание в первую очередь?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1) Заработная плата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2) денежные средства в рублях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3) недвижимое имущество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4) ценные бумаги</w:t>
            </w:r>
          </w:p>
        </w:tc>
        <w:tc>
          <w:tcPr>
            <w:tcW w:w="3118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</w:t>
            </w:r>
          </w:p>
        </w:tc>
        <w:tc>
          <w:tcPr>
            <w:tcW w:w="2417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2</w:t>
            </w:r>
          </w:p>
        </w:tc>
      </w:tr>
      <w:tr w:rsidR="00F27FF0">
        <w:trPr>
          <w:gridAfter w:val="1"/>
          <w:wAfter w:w="6" w:type="dxa"/>
        </w:trPr>
        <w:tc>
          <w:tcPr>
            <w:tcW w:w="503" w:type="dxa"/>
            <w:shd w:val="clear" w:color="auto" w:fill="auto"/>
          </w:tcPr>
          <w:p w:rsidR="00F27FF0" w:rsidRDefault="00F27FF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131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На какое имущество не может быть обращено взыскание?</w:t>
            </w:r>
          </w:p>
        </w:tc>
        <w:tc>
          <w:tcPr>
            <w:tcW w:w="3118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Изъятое из оборота</w:t>
            </w:r>
          </w:p>
        </w:tc>
        <w:tc>
          <w:tcPr>
            <w:tcW w:w="2417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Дан содержательно верный ответ</w:t>
            </w:r>
          </w:p>
        </w:tc>
      </w:tr>
      <w:tr w:rsidR="00F27FF0" w:rsidRPr="0001485D">
        <w:trPr>
          <w:gridAfter w:val="1"/>
          <w:wAfter w:w="6" w:type="dxa"/>
        </w:trPr>
        <w:tc>
          <w:tcPr>
            <w:tcW w:w="503" w:type="dxa"/>
            <w:shd w:val="clear" w:color="auto" w:fill="auto"/>
          </w:tcPr>
          <w:p w:rsidR="00F27FF0" w:rsidRDefault="00F27FF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131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Принудительное исполнение судебных актов, актов других органов и должностных возлагается на ________ и ее территориальные органы.</w:t>
            </w:r>
          </w:p>
        </w:tc>
        <w:tc>
          <w:tcPr>
            <w:tcW w:w="3118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словосочетание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«Федеральная служба судебных приставов» или сокращенное наименование «ФССП» в любом падеже, прописными или строчными буквами</w:t>
            </w:r>
          </w:p>
        </w:tc>
        <w:tc>
          <w:tcPr>
            <w:tcW w:w="2417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засчитывается, если содержит словосочетание «Федеральная служба судебных приставов» или сокращенное наименование «ФССП» в лю</w:t>
            </w:r>
            <w:r>
              <w:rPr>
                <w:rFonts w:eastAsiaTheme="minorHAnsi"/>
                <w:sz w:val="20"/>
                <w:szCs w:val="20"/>
                <w:lang w:val="ru-RU"/>
              </w:rPr>
              <w:t>бом падеже, прописными или строчными буквами</w:t>
            </w:r>
          </w:p>
        </w:tc>
      </w:tr>
      <w:tr w:rsidR="00F27FF0" w:rsidRPr="0001485D">
        <w:trPr>
          <w:gridAfter w:val="1"/>
          <w:wAfter w:w="6" w:type="dxa"/>
        </w:trPr>
        <w:tc>
          <w:tcPr>
            <w:tcW w:w="503" w:type="dxa"/>
            <w:shd w:val="clear" w:color="auto" w:fill="auto"/>
          </w:tcPr>
          <w:p w:rsidR="00F27FF0" w:rsidRDefault="00F27FF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131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Исполнительный документ о взыскании денежных средств или об их аресте может быть направлен в ______ или иную кредитную организацию непосредственно взыскателем</w:t>
            </w:r>
          </w:p>
        </w:tc>
        <w:tc>
          <w:tcPr>
            <w:tcW w:w="3118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слово «банк» в любом падеже, прописными или </w:t>
            </w:r>
            <w:r>
              <w:rPr>
                <w:rFonts w:eastAsiaTheme="minorHAnsi"/>
                <w:sz w:val="20"/>
                <w:szCs w:val="20"/>
                <w:lang w:val="ru-RU"/>
              </w:rPr>
              <w:t>строчными буквами</w:t>
            </w:r>
          </w:p>
        </w:tc>
        <w:tc>
          <w:tcPr>
            <w:tcW w:w="2417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засчитывается, если содержит   слово «банк» в любом падеже, прописными или строчными буквами</w:t>
            </w:r>
          </w:p>
        </w:tc>
      </w:tr>
      <w:tr w:rsidR="00F27FF0" w:rsidRPr="0001485D">
        <w:trPr>
          <w:gridAfter w:val="1"/>
          <w:wAfter w:w="6" w:type="dxa"/>
        </w:trPr>
        <w:tc>
          <w:tcPr>
            <w:tcW w:w="503" w:type="dxa"/>
            <w:shd w:val="clear" w:color="auto" w:fill="auto"/>
          </w:tcPr>
          <w:p w:rsidR="00F27FF0" w:rsidRDefault="00F27FF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131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 случае необходимости направления или использования на бумажном носителе исполнительного документа, вынесенного и (или) направленного дл</w:t>
            </w:r>
            <w:r>
              <w:rPr>
                <w:rFonts w:eastAsiaTheme="minorHAnsi"/>
                <w:sz w:val="20"/>
                <w:szCs w:val="20"/>
                <w:lang w:val="ru-RU"/>
              </w:rPr>
              <w:t>я исполнения в форме _________ документа, судебный пристав-исполнитель изготавливает его копию на бумажном носителе </w:t>
            </w:r>
          </w:p>
        </w:tc>
        <w:tc>
          <w:tcPr>
            <w:tcW w:w="3118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засчитывается, если содержит    слово «электронный» в любом падеже, прописными или строчными буквами</w:t>
            </w:r>
          </w:p>
        </w:tc>
        <w:tc>
          <w:tcPr>
            <w:tcW w:w="2417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засчитывается, если содерж</w:t>
            </w:r>
            <w:r>
              <w:rPr>
                <w:rFonts w:eastAsiaTheme="minorHAnsi"/>
                <w:sz w:val="20"/>
                <w:szCs w:val="20"/>
                <w:lang w:val="ru-RU"/>
              </w:rPr>
              <w:t>ит    слово «электронный» в любом падеже, прописными или строчными буквами</w:t>
            </w:r>
          </w:p>
        </w:tc>
      </w:tr>
      <w:tr w:rsidR="00F27FF0" w:rsidRPr="0001485D">
        <w:trPr>
          <w:gridAfter w:val="1"/>
          <w:wAfter w:w="6" w:type="dxa"/>
        </w:trPr>
        <w:tc>
          <w:tcPr>
            <w:tcW w:w="503" w:type="dxa"/>
            <w:shd w:val="clear" w:color="auto" w:fill="auto"/>
          </w:tcPr>
          <w:p w:rsidR="00F27FF0" w:rsidRDefault="00F27FF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131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Сроки в исполнительном производстве исчисляются _______, _________ и _______</w:t>
            </w:r>
          </w:p>
        </w:tc>
        <w:tc>
          <w:tcPr>
            <w:tcW w:w="3118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Годами, месяцами и днями</w:t>
            </w:r>
          </w:p>
        </w:tc>
        <w:tc>
          <w:tcPr>
            <w:tcW w:w="2417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засчитывается, если содержит   слова «Год», «месяц», «ДЕНЬ» в любом пад</w:t>
            </w:r>
            <w:r>
              <w:rPr>
                <w:rFonts w:eastAsiaTheme="minorHAnsi"/>
                <w:sz w:val="20"/>
                <w:szCs w:val="20"/>
                <w:lang w:val="ru-RU"/>
              </w:rPr>
              <w:t>еже, прописными или строчными буквами (в любом порядке)</w:t>
            </w:r>
          </w:p>
        </w:tc>
      </w:tr>
      <w:tr w:rsidR="00F27FF0" w:rsidRPr="0001485D">
        <w:trPr>
          <w:gridAfter w:val="1"/>
          <w:wAfter w:w="6" w:type="dxa"/>
        </w:trPr>
        <w:tc>
          <w:tcPr>
            <w:tcW w:w="503" w:type="dxa"/>
            <w:shd w:val="clear" w:color="auto" w:fill="auto"/>
          </w:tcPr>
          <w:p w:rsidR="00F27FF0" w:rsidRDefault="00F27FF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131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Исполнительные листы, выдаваемые на основании судебных актов, могут быть предъявлены к исполнению в течение ______ лет со дня вступления судебного акта в законную силу</w:t>
            </w:r>
          </w:p>
        </w:tc>
        <w:tc>
          <w:tcPr>
            <w:tcW w:w="3118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слово «ТРИ» в любом падеже, </w:t>
            </w:r>
            <w:r>
              <w:rPr>
                <w:rFonts w:eastAsiaTheme="minorHAnsi"/>
                <w:sz w:val="20"/>
                <w:szCs w:val="20"/>
                <w:lang w:val="ru-RU"/>
              </w:rPr>
              <w:t>прописными или строчными буквами, а также цифрой «3»</w:t>
            </w:r>
          </w:p>
        </w:tc>
        <w:tc>
          <w:tcPr>
            <w:tcW w:w="2417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засчитывается, если содержит   слово «ТРИ» в любом падеже, прописными или строчными буквами, а также цифрой «3»</w:t>
            </w:r>
          </w:p>
        </w:tc>
      </w:tr>
      <w:tr w:rsidR="00F27FF0" w:rsidRPr="0001485D">
        <w:trPr>
          <w:gridAfter w:val="1"/>
          <w:wAfter w:w="6" w:type="dxa"/>
        </w:trPr>
        <w:tc>
          <w:tcPr>
            <w:tcW w:w="503" w:type="dxa"/>
            <w:shd w:val="clear" w:color="auto" w:fill="auto"/>
          </w:tcPr>
          <w:p w:rsidR="00F27FF0" w:rsidRDefault="00F27FF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131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Судебные_______ могут быть предъявлены к исполнению в течение трех лет со дня их вы</w:t>
            </w:r>
            <w:r>
              <w:rPr>
                <w:rFonts w:eastAsiaTheme="minorHAnsi"/>
                <w:sz w:val="20"/>
                <w:szCs w:val="20"/>
                <w:lang w:val="ru-RU"/>
              </w:rPr>
              <w:t>дачи</w:t>
            </w:r>
          </w:p>
        </w:tc>
        <w:tc>
          <w:tcPr>
            <w:tcW w:w="3118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содержит   слово «приказы» в любом падеже, прописными или строчными буквами   </w:t>
            </w:r>
          </w:p>
        </w:tc>
        <w:tc>
          <w:tcPr>
            <w:tcW w:w="2417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Ответ засчитывается, если содержит   слово «приказы» в любом падеже, прописными или строчными буквами   </w:t>
            </w:r>
          </w:p>
        </w:tc>
      </w:tr>
      <w:tr w:rsidR="00F27FF0" w:rsidRPr="0001485D">
        <w:trPr>
          <w:gridAfter w:val="1"/>
          <w:wAfter w:w="6" w:type="dxa"/>
        </w:trPr>
        <w:tc>
          <w:tcPr>
            <w:tcW w:w="503" w:type="dxa"/>
            <w:shd w:val="clear" w:color="auto" w:fill="auto"/>
          </w:tcPr>
          <w:p w:rsidR="00F27FF0" w:rsidRDefault="00F27FF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131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Гражданин Иванов А.В. решил предъявить к взысканию судебный прика</w:t>
            </w:r>
            <w:r>
              <w:rPr>
                <w:rFonts w:eastAsiaTheme="minorHAnsi"/>
                <w:sz w:val="20"/>
                <w:szCs w:val="20"/>
                <w:lang w:val="ru-RU"/>
              </w:rPr>
              <w:t>з в отношении гражданина Сидорова О.Е. через 4 года после его выдачи. Правомерны ли действия Иванова А.В. Аргументируйте свой ответ.</w:t>
            </w:r>
          </w:p>
        </w:tc>
        <w:tc>
          <w:tcPr>
            <w:tcW w:w="3118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Нет / не правомерны, судебные приказы могут быть предъявлены к исполнению в течение трех лет со дня их выдачи</w:t>
            </w:r>
          </w:p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(Ст. 21 ФЗ </w:t>
            </w:r>
            <w:r>
              <w:rPr>
                <w:rFonts w:eastAsiaTheme="minorHAnsi"/>
                <w:sz w:val="20"/>
                <w:szCs w:val="20"/>
                <w:lang w:val="ru-RU"/>
              </w:rPr>
              <w:t>«Об исполнительном производстве»)</w:t>
            </w:r>
          </w:p>
        </w:tc>
        <w:tc>
          <w:tcPr>
            <w:tcW w:w="2417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верный, если обучающимся дан ответ «нет» либо «не правомерны» и дана содержательно верная аргументация</w:t>
            </w:r>
          </w:p>
        </w:tc>
      </w:tr>
      <w:tr w:rsidR="00F27FF0" w:rsidRPr="0001485D">
        <w:trPr>
          <w:gridAfter w:val="1"/>
          <w:wAfter w:w="6" w:type="dxa"/>
        </w:trPr>
        <w:tc>
          <w:tcPr>
            <w:tcW w:w="503" w:type="dxa"/>
            <w:shd w:val="clear" w:color="auto" w:fill="auto"/>
          </w:tcPr>
          <w:p w:rsidR="00F27FF0" w:rsidRDefault="00F27FF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131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Прокурор С-ской области дал указание старшему судебному приставу Энгельского районного </w:t>
            </w:r>
            <w:r>
              <w:rPr>
                <w:rFonts w:eastAsiaTheme="minorHAnsi"/>
                <w:sz w:val="20"/>
                <w:szCs w:val="20"/>
                <w:lang w:val="ru-RU"/>
              </w:rPr>
              <w:t>отделения судебных приставов возбудить исполнительное производство по заявлению П.В. Михайлова. Обязан ли судебный пристав возбудить исполнительное производство после такого указания? Аргументируйте свой ответ.</w:t>
            </w:r>
          </w:p>
        </w:tc>
        <w:tc>
          <w:tcPr>
            <w:tcW w:w="3118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Нет \ не обязан,</w:t>
            </w:r>
          </w:p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Судебные приставы-исполнител</w:t>
            </w:r>
            <w:r>
              <w:rPr>
                <w:rFonts w:eastAsiaTheme="minorHAnsi"/>
                <w:sz w:val="20"/>
                <w:szCs w:val="20"/>
                <w:lang w:val="ru-RU"/>
              </w:rPr>
              <w:t>и не находятся в подчинении у прокурора субъекта РФ (п.1 Положения о Федеральной службе судебных приставов)</w:t>
            </w:r>
          </w:p>
        </w:tc>
        <w:tc>
          <w:tcPr>
            <w:tcW w:w="2417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верный, если обучающимся дан ответ «нет» либо «не обязан» и дана содержательно верная аргументация</w:t>
            </w:r>
          </w:p>
        </w:tc>
      </w:tr>
      <w:tr w:rsidR="00F27FF0" w:rsidRPr="0001485D">
        <w:trPr>
          <w:gridAfter w:val="1"/>
          <w:wAfter w:w="6" w:type="dxa"/>
        </w:trPr>
        <w:tc>
          <w:tcPr>
            <w:tcW w:w="503" w:type="dxa"/>
            <w:shd w:val="clear" w:color="auto" w:fill="auto"/>
          </w:tcPr>
          <w:p w:rsidR="00F27FF0" w:rsidRDefault="00F27FF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131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Во исполнения решения с</w:t>
            </w:r>
            <w:r>
              <w:rPr>
                <w:rFonts w:eastAsiaTheme="minorHAnsi"/>
                <w:sz w:val="20"/>
                <w:szCs w:val="20"/>
                <w:lang w:val="ru-RU"/>
              </w:rPr>
              <w:t>уда о взыскании с Иванова С.Г. 20 тыс. рублей судебный пристав исполнитель Фомин П.В.  наложил арест на телевизор должника. Стремясь исполнить решение суда, Фомин С.П. оценил телевизор в 30 тыс. рублей, 20 из которых направил на исполнение требований, а 10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выдал Иванову С.Г. Вправе ли был Фомин С.П. реализовывать имущества должника в таком порядке? Аргументируйте свой ответ.</w:t>
            </w:r>
          </w:p>
        </w:tc>
        <w:tc>
          <w:tcPr>
            <w:tcW w:w="3118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Нет / не вправе.</w:t>
            </w:r>
          </w:p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Такой порядок реализации имущества должника не предусмотрен законом.</w:t>
            </w:r>
          </w:p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Принудительная реализация имущества должника </w:t>
            </w:r>
            <w:r>
              <w:rPr>
                <w:rFonts w:eastAsiaTheme="minorHAnsi"/>
                <w:sz w:val="20"/>
                <w:szCs w:val="20"/>
                <w:lang w:val="ru-RU"/>
              </w:rPr>
              <w:t>осуществляется путем его продажи специализированными организациями (ст. 87 ФЗ «Об исполнительном производстве»)</w:t>
            </w:r>
          </w:p>
          <w:p w:rsidR="00F27FF0" w:rsidRDefault="00F27FF0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</w:p>
        </w:tc>
        <w:tc>
          <w:tcPr>
            <w:tcW w:w="2417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верный, если обучающимся дан ответ «нет» либо «не вправе» и дана верная аргументация</w:t>
            </w:r>
          </w:p>
        </w:tc>
      </w:tr>
      <w:tr w:rsidR="00F27FF0" w:rsidRPr="0001485D">
        <w:trPr>
          <w:gridAfter w:val="1"/>
          <w:wAfter w:w="6" w:type="dxa"/>
        </w:trPr>
        <w:tc>
          <w:tcPr>
            <w:tcW w:w="503" w:type="dxa"/>
            <w:shd w:val="clear" w:color="auto" w:fill="auto"/>
          </w:tcPr>
          <w:p w:rsidR="00F27FF0" w:rsidRDefault="00F27FF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131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ООО «Цветы Поволжья» предъявило </w:t>
            </w:r>
            <w:r>
              <w:rPr>
                <w:rFonts w:eastAsiaTheme="minorHAnsi"/>
                <w:sz w:val="20"/>
                <w:szCs w:val="20"/>
                <w:lang w:val="ru-RU"/>
              </w:rPr>
              <w:t>к взысканию исполнительный лист, срок предъявления к взысканию которого истек. Судебный пристав-исполнитель Калиниченко В.И. отказал в возбуждении исполнительного производства. Верно ли поступил судебный пристав-исполнитель? Аргументируйте свой ответ</w:t>
            </w:r>
          </w:p>
        </w:tc>
        <w:tc>
          <w:tcPr>
            <w:tcW w:w="3118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Да, в</w:t>
            </w:r>
            <w:r>
              <w:rPr>
                <w:rFonts w:eastAsiaTheme="minorHAnsi"/>
                <w:sz w:val="20"/>
                <w:szCs w:val="20"/>
                <w:lang w:val="ru-RU"/>
              </w:rPr>
              <w:t>ерно. Судебный пристав-исполнитель отказывает в возбуждении исполнительного производства по исполнительному документу, срок предъявления к взысканию которого истек. Ст. 31 ФЗ «Об исполнительном производстве»</w:t>
            </w:r>
          </w:p>
        </w:tc>
        <w:tc>
          <w:tcPr>
            <w:tcW w:w="2417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верный, если обучающимся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 дан ответ «да» либо «верно» и дана содержательно верная аргументация</w:t>
            </w:r>
          </w:p>
        </w:tc>
      </w:tr>
      <w:tr w:rsidR="00F27FF0" w:rsidRPr="0001485D">
        <w:trPr>
          <w:gridAfter w:val="1"/>
          <w:wAfter w:w="6" w:type="dxa"/>
        </w:trPr>
        <w:tc>
          <w:tcPr>
            <w:tcW w:w="503" w:type="dxa"/>
            <w:shd w:val="clear" w:color="auto" w:fill="auto"/>
          </w:tcPr>
          <w:p w:rsidR="00F27FF0" w:rsidRDefault="00F27FF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131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ООО «Цветы Поволжья» предъявило к взысканию исполнительный лист к взысканию в отношении Сидорова К.Н. через 4 года после его выдачи. Правомерны ли действия Иванова А.В. Аргументируйте </w:t>
            </w:r>
            <w:r>
              <w:rPr>
                <w:rFonts w:eastAsiaTheme="minorHAnsi"/>
                <w:sz w:val="20"/>
                <w:szCs w:val="20"/>
                <w:lang w:val="ru-RU"/>
              </w:rPr>
              <w:t>свой ответ.</w:t>
            </w:r>
          </w:p>
        </w:tc>
        <w:tc>
          <w:tcPr>
            <w:tcW w:w="3118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Нет / не правомерны, исполнительные листы могут быть предъявлены к исполнению в течение трех лет со дня их выдачи.</w:t>
            </w:r>
          </w:p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Ст. 21 ФЗ «Об исполнительном производстве»</w:t>
            </w:r>
          </w:p>
        </w:tc>
        <w:tc>
          <w:tcPr>
            <w:tcW w:w="2417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 xml:space="preserve">Ответ засчитывается как верный, если обучающимся дан ответ «нет» либо «не правомерны» </w:t>
            </w:r>
            <w:r>
              <w:rPr>
                <w:rFonts w:eastAsiaTheme="minorHAnsi"/>
                <w:sz w:val="20"/>
                <w:szCs w:val="20"/>
                <w:lang w:val="ru-RU"/>
              </w:rPr>
              <w:t>и дана содержательно верная аргументация</w:t>
            </w:r>
          </w:p>
        </w:tc>
      </w:tr>
      <w:tr w:rsidR="00F27FF0" w:rsidRPr="0001485D">
        <w:trPr>
          <w:gridAfter w:val="1"/>
          <w:wAfter w:w="6" w:type="dxa"/>
        </w:trPr>
        <w:tc>
          <w:tcPr>
            <w:tcW w:w="503" w:type="dxa"/>
            <w:shd w:val="clear" w:color="auto" w:fill="auto"/>
          </w:tcPr>
          <w:p w:rsidR="00F27FF0" w:rsidRDefault="00F27FF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131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ООО «Цветы Поволжья» предъявило к взысканию исполнительный лист в отношении Сидорова К.Н.. Судебный пристав-исполнитель Калиниченко В.И. обратился в суд за разъяснением положений исполнительного листа. Имел ли пра</w:t>
            </w:r>
            <w:r>
              <w:rPr>
                <w:rFonts w:eastAsiaTheme="minorHAnsi"/>
                <w:sz w:val="20"/>
                <w:szCs w:val="20"/>
                <w:lang w:val="ru-RU"/>
              </w:rPr>
              <w:t>во судебный пристав-исполнитель так поступить? Аргументируйте свой ответ</w:t>
            </w:r>
          </w:p>
        </w:tc>
        <w:tc>
          <w:tcPr>
            <w:tcW w:w="3118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Да, имел. В случае неясности положений исполнительного документа судебный пристав-исполнитель вправе обратиться в суд с заявлением о разъяснении его положений, способа и порядка его и</w:t>
            </w:r>
            <w:r>
              <w:rPr>
                <w:rFonts w:eastAsiaTheme="minorHAnsi"/>
                <w:sz w:val="20"/>
                <w:szCs w:val="20"/>
                <w:lang w:val="ru-RU"/>
              </w:rPr>
              <w:t>сполнения. Ст. 32 ФЗ «Об исполнительном производстве»</w:t>
            </w:r>
          </w:p>
        </w:tc>
        <w:tc>
          <w:tcPr>
            <w:tcW w:w="2417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Ответ засчитывается как верный, если обучающимся дан ответ «да» и дана содержательно верная аргументация</w:t>
            </w:r>
          </w:p>
        </w:tc>
      </w:tr>
      <w:tr w:rsidR="00F27FF0" w:rsidRPr="0001485D">
        <w:trPr>
          <w:gridAfter w:val="1"/>
          <w:wAfter w:w="6" w:type="dxa"/>
        </w:trPr>
        <w:tc>
          <w:tcPr>
            <w:tcW w:w="503" w:type="dxa"/>
            <w:shd w:val="clear" w:color="auto" w:fill="auto"/>
          </w:tcPr>
          <w:p w:rsidR="00F27FF0" w:rsidRDefault="00F27FF0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9131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ООО «Краса Гор» предъявило к взысканию исполнительный лист в отношении ООО «Равнина» Судебный п</w:t>
            </w:r>
            <w:r>
              <w:rPr>
                <w:rFonts w:eastAsiaTheme="minorHAnsi"/>
                <w:sz w:val="20"/>
                <w:szCs w:val="20"/>
                <w:lang w:val="ru-RU"/>
              </w:rPr>
              <w:t>ристав-исполнитель Леванов В.В. наложил арест на имущество должника, находящееся в гараже Леванова В.В. Имел ли право судебный пристав-исполнитель так поступить? Аргументируйте свой ответ</w:t>
            </w:r>
          </w:p>
        </w:tc>
        <w:tc>
          <w:tcPr>
            <w:tcW w:w="3118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t>Да, имел. Если должником является организация, то исполнительные дей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ствия совершаются и меры </w:t>
            </w: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принудительного исполнения применяются по ее юридическому адресу, местонахождению ее имущества или по юридическому адресу ее представительства или филиала. Ст. 33 ФЗ «Об исполнительном производстве»</w:t>
            </w:r>
          </w:p>
        </w:tc>
        <w:tc>
          <w:tcPr>
            <w:tcW w:w="2417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Theme="minorHAnsi"/>
                <w:sz w:val="20"/>
                <w:szCs w:val="20"/>
                <w:lang w:val="ru-RU"/>
              </w:rPr>
            </w:pP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 xml:space="preserve">Ответ засчитывается как верный, </w:t>
            </w:r>
            <w:r>
              <w:rPr>
                <w:rFonts w:eastAsiaTheme="minorHAnsi"/>
                <w:sz w:val="20"/>
                <w:szCs w:val="20"/>
                <w:lang w:val="ru-RU"/>
              </w:rPr>
              <w:t xml:space="preserve">если обучающимся дан ответ «да» и дана </w:t>
            </w:r>
            <w:r>
              <w:rPr>
                <w:rFonts w:eastAsiaTheme="minorHAnsi"/>
                <w:sz w:val="20"/>
                <w:szCs w:val="20"/>
                <w:lang w:val="ru-RU"/>
              </w:rPr>
              <w:lastRenderedPageBreak/>
              <w:t>содержательно верная аргументация</w:t>
            </w:r>
          </w:p>
        </w:tc>
      </w:tr>
    </w:tbl>
    <w:p w:rsidR="00F27FF0" w:rsidRDefault="00F27FF0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F27FF0" w:rsidRDefault="00F27FF0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F27FF0" w:rsidRDefault="00F27FF0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F27FF0" w:rsidRDefault="00F27FF0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F27FF0" w:rsidRDefault="00F27FF0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F27FF0" w:rsidRDefault="00F27FF0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F27FF0" w:rsidRDefault="00F27FF0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F27FF0" w:rsidRDefault="00F27FF0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F27FF0" w:rsidRDefault="00F27FF0">
      <w:pPr>
        <w:tabs>
          <w:tab w:val="left" w:pos="2774"/>
        </w:tabs>
        <w:spacing w:after="0" w:line="240" w:lineRule="auto"/>
        <w:jc w:val="right"/>
        <w:rPr>
          <w:lang w:val="ru-RU"/>
        </w:rPr>
        <w:sectPr w:rsidR="00F27FF0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F27FF0" w:rsidRDefault="00806467">
      <w:pPr>
        <w:spacing w:after="0" w:line="240" w:lineRule="auto"/>
        <w:jc w:val="center"/>
        <w:rPr>
          <w:rFonts w:eastAsia="Times New Roman"/>
          <w:b/>
          <w:szCs w:val="24"/>
          <w:lang w:val="ru-RU"/>
        </w:rPr>
      </w:pPr>
      <w:r>
        <w:rPr>
          <w:rFonts w:eastAsia="Times New Roman"/>
          <w:b/>
          <w:szCs w:val="24"/>
          <w:lang w:val="ru-RU"/>
        </w:rPr>
        <w:lastRenderedPageBreak/>
        <w:t>КОМПЛЕКТ ОЦЕНОЧНЫХ СРЕДСТВ ДЛЯ ПРОМЕЖУТОЧНОЙ АТТЕСТАЦИИ</w:t>
      </w:r>
    </w:p>
    <w:p w:rsidR="00F27FF0" w:rsidRDefault="00806467">
      <w:pPr>
        <w:tabs>
          <w:tab w:val="left" w:pos="1276"/>
        </w:tabs>
        <w:spacing w:after="0" w:line="240" w:lineRule="auto"/>
        <w:ind w:firstLine="720"/>
        <w:jc w:val="center"/>
        <w:rPr>
          <w:rFonts w:eastAsia="Times New Roman"/>
          <w:b/>
          <w:szCs w:val="24"/>
          <w:lang w:val="ru-RU"/>
        </w:rPr>
      </w:pPr>
      <w:r>
        <w:rPr>
          <w:rFonts w:eastAsia="Times New Roman"/>
          <w:b/>
          <w:szCs w:val="24"/>
          <w:lang w:val="ru-RU"/>
        </w:rPr>
        <w:t xml:space="preserve">Примерные вопросы к </w:t>
      </w:r>
      <w:r w:rsidR="00A44874">
        <w:rPr>
          <w:rFonts w:eastAsia="Times New Roman"/>
          <w:b/>
          <w:szCs w:val="24"/>
          <w:lang w:val="ru-RU"/>
        </w:rPr>
        <w:t xml:space="preserve">дифференцированному </w:t>
      </w:r>
      <w:bookmarkStart w:id="1" w:name="_GoBack"/>
      <w:bookmarkEnd w:id="1"/>
      <w:r>
        <w:rPr>
          <w:rFonts w:eastAsia="Times New Roman"/>
          <w:b/>
          <w:szCs w:val="24"/>
          <w:lang w:val="ru-RU"/>
        </w:rPr>
        <w:t>зачету</w:t>
      </w:r>
    </w:p>
    <w:p w:rsidR="00F27FF0" w:rsidRDefault="00806467">
      <w:pPr>
        <w:spacing w:after="0" w:line="240" w:lineRule="auto"/>
        <w:jc w:val="center"/>
        <w:rPr>
          <w:rFonts w:eastAsia="Times New Roman"/>
          <w:b/>
          <w:i/>
          <w:szCs w:val="24"/>
          <w:lang w:val="ru-RU"/>
        </w:rPr>
      </w:pPr>
      <w:r>
        <w:rPr>
          <w:rFonts w:eastAsia="Times New Roman"/>
          <w:b/>
          <w:i/>
          <w:szCs w:val="24"/>
          <w:lang w:val="ru-RU"/>
        </w:rPr>
        <w:t>Контролируемые компетенции – ОК 09, ПК 1.2.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3114"/>
        <w:gridCol w:w="11765"/>
      </w:tblGrid>
      <w:tr w:rsidR="00F27FF0" w:rsidRPr="0001485D">
        <w:tc>
          <w:tcPr>
            <w:tcW w:w="3114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/>
              </w:rPr>
              <w:t>Задание</w:t>
            </w:r>
          </w:p>
        </w:tc>
        <w:tc>
          <w:tcPr>
            <w:tcW w:w="11765" w:type="dxa"/>
          </w:tcPr>
          <w:p w:rsidR="00F27FF0" w:rsidRDefault="0080646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/>
              </w:rPr>
              <w:t xml:space="preserve">Ключ к заданию </w:t>
            </w:r>
            <w:r>
              <w:rPr>
                <w:rFonts w:eastAsia="Times New Roman"/>
                <w:b/>
                <w:sz w:val="20"/>
                <w:szCs w:val="20"/>
                <w:lang w:val="ru-RU"/>
              </w:rPr>
              <w:t>/ Эталонный ответ</w:t>
            </w:r>
          </w:p>
        </w:tc>
      </w:tr>
      <w:tr w:rsidR="00F27FF0" w:rsidRPr="0001485D">
        <w:tc>
          <w:tcPr>
            <w:tcW w:w="3114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1. Служба судебных приставов: организация и компетенция.</w:t>
            </w:r>
          </w:p>
        </w:tc>
        <w:tc>
          <w:tcPr>
            <w:tcW w:w="11765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 xml:space="preserve">Федеральная служба судебных приставов (ФССП России) является федеральным органом исполнительной власти, осуществляющим функции по обеспечению установленного порядка деятельности </w:t>
            </w:r>
            <w:r>
              <w:rPr>
                <w:rFonts w:eastAsia="Times New Roman"/>
                <w:sz w:val="20"/>
                <w:szCs w:val="20"/>
                <w:lang w:val="ru-RU"/>
              </w:rPr>
              <w:t>судов, исполнению судебных актов, актов других органов и должностных лиц, правоприменительные функции и функции по контролю и надзору в установленной сфере деятельности.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Основными задачами ФССП России являются: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1) обеспечение установленного порядка деятель</w:t>
            </w:r>
            <w:r>
              <w:rPr>
                <w:rFonts w:eastAsia="Times New Roman"/>
                <w:sz w:val="20"/>
                <w:szCs w:val="20"/>
                <w:lang w:val="ru-RU"/>
              </w:rPr>
              <w:t>ности Конституционного Суда Российской Федерации, Верховного Суда Российской Федерации, судов общей юрисдикции и арбитражных судов;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2) организация и осуществление принудительного исполнения судебных актов судов общей юрисдикции и арбитражных судов, а также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 актов других органов, предусмотренных законодательством Российской Федерации об исполнительном производстве;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3) управление территориальными органами ФССП России.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ФССП России в своей деятельности руководствуется Конституцией Российской Федерации, федеральн</w:t>
            </w:r>
            <w:r>
              <w:rPr>
                <w:rFonts w:eastAsia="Times New Roman"/>
                <w:sz w:val="20"/>
                <w:szCs w:val="20"/>
                <w:lang w:val="ru-RU"/>
              </w:rPr>
              <w:t>ыми конституционными законами, федеральными законами, актами Президента Российской Федерации и Правительства Российской Федерации, международными договорами Российской Федерации, актами Минюста России.</w:t>
            </w:r>
          </w:p>
        </w:tc>
      </w:tr>
      <w:tr w:rsidR="00F27FF0" w:rsidRPr="0001485D">
        <w:tc>
          <w:tcPr>
            <w:tcW w:w="3114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2. Лица, участвующие в исполнительном производстве: п</w:t>
            </w:r>
            <w:r>
              <w:rPr>
                <w:rFonts w:eastAsia="Times New Roman"/>
                <w:sz w:val="20"/>
                <w:szCs w:val="20"/>
                <w:lang w:val="ru-RU"/>
              </w:rPr>
              <w:t>онятие, состав.</w:t>
            </w:r>
          </w:p>
        </w:tc>
        <w:tc>
          <w:tcPr>
            <w:tcW w:w="11765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Об исполнительном производстве" лицами, участвующими в исполнительном производстве, являются взыскатель и должник, лица, непосредственно исполняющие требования, содержащиеся в исполнительном документе, иные лица, содействующие исполнению тр</w:t>
            </w:r>
            <w:r>
              <w:rPr>
                <w:rFonts w:eastAsia="Times New Roman"/>
                <w:sz w:val="20"/>
                <w:szCs w:val="20"/>
                <w:lang w:val="ru-RU"/>
              </w:rPr>
              <w:t>ебований, содержащихся в исполнительном документе</w:t>
            </w:r>
          </w:p>
        </w:tc>
      </w:tr>
      <w:tr w:rsidR="00F27FF0" w:rsidRPr="0001485D">
        <w:tc>
          <w:tcPr>
            <w:tcW w:w="3114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3. Стороны в исполнительном производстве: понятие, права и обязанности. Соучастие в исполнительном производстве.</w:t>
            </w:r>
          </w:p>
        </w:tc>
        <w:tc>
          <w:tcPr>
            <w:tcW w:w="11765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Взыскателем и должником могут быть гражданин или организация, а также объединение граждан, н</w:t>
            </w:r>
            <w:r>
              <w:rPr>
                <w:rFonts w:eastAsia="Times New Roman"/>
                <w:sz w:val="20"/>
                <w:szCs w:val="20"/>
                <w:lang w:val="ru-RU"/>
              </w:rPr>
              <w:t>е являющееся юридическим лицом. К указанному объединению применяются нормы настоящего Федерального закона, определяющие участие организаций в исполнительном производстве, если иное не предусмотрено законодательством Российской Федерации.</w:t>
            </w:r>
          </w:p>
        </w:tc>
      </w:tr>
      <w:tr w:rsidR="00F27FF0" w:rsidRPr="0001485D">
        <w:tc>
          <w:tcPr>
            <w:tcW w:w="3114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4. Лица, непосред</w:t>
            </w:r>
            <w:r>
              <w:rPr>
                <w:rFonts w:eastAsia="Times New Roman"/>
                <w:sz w:val="20"/>
                <w:szCs w:val="20"/>
                <w:lang w:val="ru-RU"/>
              </w:rPr>
              <w:t>ственно исполняющие требования, содержащиеся в исполнительном документе.</w:t>
            </w:r>
          </w:p>
        </w:tc>
        <w:tc>
          <w:tcPr>
            <w:tcW w:w="11765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В случаях, предусмотренных федеральным законом, требования, содержащиеся в судебных актах, актах других органов и должностных лиц, исполняются органами, организациями, в том числе гос</w:t>
            </w:r>
            <w:r>
              <w:rPr>
                <w:rFonts w:eastAsia="Times New Roman"/>
                <w:sz w:val="20"/>
                <w:szCs w:val="20"/>
                <w:lang w:val="ru-RU"/>
              </w:rPr>
              <w:t>ударственными органами, органами местного самоуправления, банками и иными кредитными организациями, должностными лицами и гражданами</w:t>
            </w:r>
          </w:p>
        </w:tc>
      </w:tr>
      <w:tr w:rsidR="00F27FF0" w:rsidRPr="0001485D">
        <w:tc>
          <w:tcPr>
            <w:tcW w:w="3114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5. Роль судов в исполнительном производстве.</w:t>
            </w:r>
          </w:p>
        </w:tc>
        <w:tc>
          <w:tcPr>
            <w:tcW w:w="11765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суд в исполнительном производстве наделен рядом полномочий по совершению дейс</w:t>
            </w:r>
            <w:r>
              <w:rPr>
                <w:rFonts w:eastAsia="Times New Roman"/>
                <w:sz w:val="20"/>
                <w:szCs w:val="20"/>
                <w:lang w:val="ru-RU"/>
              </w:rPr>
              <w:t>твий, обеспечивающих своевременный процесс исполнения решений (регулятивная функция), проведению контроля за принудительным исполнением судебных постановлений и актов других органов (контрольная функция).</w:t>
            </w:r>
          </w:p>
        </w:tc>
      </w:tr>
      <w:tr w:rsidR="00F27FF0">
        <w:tc>
          <w:tcPr>
            <w:tcW w:w="3114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>
              <w:rPr>
                <w:rFonts w:eastAsia="Times New Roman"/>
                <w:sz w:val="20"/>
                <w:szCs w:val="20"/>
                <w:lang w:val="ru-RU"/>
              </w:rPr>
              <w:t>. Исполнительные документы: понятие, виды.</w:t>
            </w:r>
          </w:p>
        </w:tc>
        <w:tc>
          <w:tcPr>
            <w:tcW w:w="11765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Исполн</w:t>
            </w:r>
            <w:r>
              <w:rPr>
                <w:rFonts w:eastAsia="Times New Roman"/>
                <w:sz w:val="20"/>
                <w:szCs w:val="20"/>
                <w:lang w:val="ru-RU"/>
              </w:rPr>
              <w:t>ительными документами являются: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1) исполнительные листы, выдаваемые судами общей юрисдикции и арбитражными судами на основании принимаемых ими судебных актов;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2) судебные приказы;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 xml:space="preserve">3) нотариально удостоверенные соглашения об уплате алиментов или их </w:t>
            </w:r>
            <w:r>
              <w:rPr>
                <w:rFonts w:eastAsia="Times New Roman"/>
                <w:sz w:val="20"/>
                <w:szCs w:val="20"/>
                <w:lang w:val="ru-RU"/>
              </w:rPr>
              <w:t>нотариально засвидетельствованные копии;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3.1) нотариально удостоверенные медиативные соглашения или их нотариально засвидетельствованные копии;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4) удостоверения, выдаваемые комиссиями по трудовым спорам;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4.1) акты Фонда пенсионного и социального страховани</w:t>
            </w:r>
            <w:r>
              <w:rPr>
                <w:rFonts w:eastAsia="Times New Roman"/>
                <w:sz w:val="20"/>
                <w:szCs w:val="20"/>
                <w:lang w:val="ru-RU"/>
              </w:rPr>
              <w:t>я Российской Федерации о взыскании денежных средств с должника-гражданина, зарегистрированного в установленном порядке в качестве индивидуального предпринимателя, без приложения документов, содержащих отметки банков или иных кредитных организаций, в случае</w:t>
            </w:r>
            <w:r>
              <w:rPr>
                <w:rFonts w:eastAsia="Times New Roman"/>
                <w:sz w:val="20"/>
                <w:szCs w:val="20"/>
                <w:lang w:val="ru-RU"/>
              </w:rPr>
              <w:t>, если должник вправе осуществлять предпринимательскую деятельность без открытия расчетного и иных счетов;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4.2) удостоверения, выдаваемые уполномоченными по правам потребителей финансовых услуг в порядке, предусмотренном Федеральным законом "Об уполномочен</w:t>
            </w:r>
            <w:r>
              <w:rPr>
                <w:rFonts w:eastAsia="Times New Roman"/>
                <w:sz w:val="20"/>
                <w:szCs w:val="20"/>
                <w:lang w:val="ru-RU"/>
              </w:rPr>
              <w:t>ном по правам потребителей финансовых услуг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lastRenderedPageBreak/>
              <w:t>5) акты органов, осуществляющих контрольные функции, за исключением исполнительных документов, указанных в пункте 4.1 настоящей части, о взыскании денежных средств с приложением документов, содержащих отметки бан</w:t>
            </w:r>
            <w:r>
              <w:rPr>
                <w:rFonts w:eastAsia="Times New Roman"/>
                <w:sz w:val="20"/>
                <w:szCs w:val="20"/>
                <w:lang w:val="ru-RU"/>
              </w:rPr>
              <w:t>ков или иных кредитных организаций, в которых открыты расчетные и иные счета должника, о полном или частичном неисполнении требований указанных органов в связи с отсутствием на счетах должника денежных средств, достаточных для удовлетворения этих требовани</w:t>
            </w:r>
            <w:r>
              <w:rPr>
                <w:rFonts w:eastAsia="Times New Roman"/>
                <w:sz w:val="20"/>
                <w:szCs w:val="20"/>
                <w:lang w:val="ru-RU"/>
              </w:rPr>
              <w:t>й;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труда о принудительном исполнении обязанности работодателя по выплате начисленных, но не выплаченных в установленный срок работнику заработной платы и (или) других выплат, осуществляемых в рамках трудовых отношений;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 xml:space="preserve">5.2) постановления налогового органа </w:t>
            </w:r>
            <w:r>
              <w:rPr>
                <w:rFonts w:eastAsia="Times New Roman"/>
                <w:sz w:val="20"/>
                <w:szCs w:val="20"/>
                <w:lang w:val="ru-RU"/>
              </w:rPr>
              <w:t>о взыскании задолженности налогоплательщика (налогового агента) - организации или индивидуального предпринимателя в бюджетную систему Российской Федерации за счет имущества;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6) судебные акты, акты других органов и должностных лиц по делам об административн</w:t>
            </w:r>
            <w:r>
              <w:rPr>
                <w:rFonts w:eastAsia="Times New Roman"/>
                <w:sz w:val="20"/>
                <w:szCs w:val="20"/>
                <w:lang w:val="ru-RU"/>
              </w:rPr>
              <w:t>ых правонарушений;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7) постановления судебного пристава-исполнителя, постановления Федеральной службы судебных приставов;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8) акты других органов в случаях, предусмотренных федеральным законом;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9) исполнительная надпись нотариуса;</w:t>
            </w:r>
          </w:p>
        </w:tc>
      </w:tr>
      <w:tr w:rsidR="00F27FF0" w:rsidRPr="0001485D">
        <w:tc>
          <w:tcPr>
            <w:tcW w:w="3114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 xml:space="preserve">7. Требования, </w:t>
            </w:r>
            <w:r>
              <w:rPr>
                <w:rFonts w:eastAsia="Times New Roman"/>
                <w:sz w:val="20"/>
                <w:szCs w:val="20"/>
                <w:lang w:val="ru-RU"/>
              </w:rPr>
              <w:t>предъявляемые к исполнительным документам.</w:t>
            </w:r>
          </w:p>
        </w:tc>
        <w:tc>
          <w:tcPr>
            <w:tcW w:w="11765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В исполнительном документе, за исключением постановления Федеральной службы судебных приставов, постановления судебного пристава-исполнителя, судебного приказа, исполнительной надписи нотариуса и нотариально удост</w:t>
            </w:r>
            <w:r>
              <w:rPr>
                <w:rFonts w:eastAsia="Times New Roman"/>
                <w:sz w:val="20"/>
                <w:szCs w:val="20"/>
                <w:lang w:val="ru-RU"/>
              </w:rPr>
              <w:t>оверенного соглашения об уплате алиментов, должны быть указаны: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1) наименование и адрес суда или другого органа, выдавшего исполнительный документ, фамилия и инициалы должностного лица;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2) наименование дела или материалов, на основании которых выдан исполн</w:t>
            </w:r>
            <w:r>
              <w:rPr>
                <w:rFonts w:eastAsia="Times New Roman"/>
                <w:sz w:val="20"/>
                <w:szCs w:val="20"/>
                <w:lang w:val="ru-RU"/>
              </w:rPr>
              <w:t>ительный документ, и их номера;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3) дата принятия судебного акта, акта другого органа или должностного лица;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4) дата вступления в законную силу судебного акта, акта другого органа или должностного лица либо указание на немедленное исполнение;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 xml:space="preserve">5) сведения о </w:t>
            </w:r>
            <w:r>
              <w:rPr>
                <w:rFonts w:eastAsia="Times New Roman"/>
                <w:sz w:val="20"/>
                <w:szCs w:val="20"/>
                <w:lang w:val="ru-RU"/>
              </w:rPr>
              <w:t>должнике и взыскателе: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 xml:space="preserve">а) для граждан - фамилия, имя, отчество (при наличии), дата и место рождения, место жительства или место пребывания, один из идентификаторов (страховой номер индивидуального лицевого счета, идентификационный номер налогоплательщика, </w:t>
            </w:r>
            <w:r>
              <w:rPr>
                <w:rFonts w:eastAsia="Times New Roman"/>
                <w:sz w:val="20"/>
                <w:szCs w:val="20"/>
                <w:lang w:val="ru-RU"/>
              </w:rPr>
              <w:t>серия и номер документа, удостоверяющего личность, серия и номер водительского удостоверения); для должника также - место работы (если известно), для должника, являющегося индивидуальным предпринимателем, обязательным идентификатором является идентификацио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нный номер налогоплательщика и основной государственный регистрационный номер (если он извне);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б) для организаций - наименование и адрес, указанные в едином государственном реестре юридических лиц, фактический адрес (если он известен), идентификационный но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мер налогоплательщика, основной государственный регистрационный номер;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в) для Российской Федерации, субъекта Российской Федерации или муниципального образования - наименование, адрес и идентификационный номер налогоплательщика органа, уполномоченного от их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 имени осуществлять права и исполнять обязанности в исполнительном производстве;</w:t>
            </w:r>
          </w:p>
        </w:tc>
      </w:tr>
      <w:tr w:rsidR="00F27FF0" w:rsidRPr="0001485D">
        <w:tc>
          <w:tcPr>
            <w:tcW w:w="3114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  <w:lang w:val="ru-RU"/>
              </w:rPr>
              <w:t>. Сроки в исполнительном производстве.</w:t>
            </w:r>
          </w:p>
        </w:tc>
        <w:tc>
          <w:tcPr>
            <w:tcW w:w="11765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Сроки в исполнительном производстве определяются календарной датой, указанием на событие, которое должно наступить, или периодом, в те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чение которого действие может быть совершено. 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Сроки исчисляются годами, месяцами и днями. В сроки, исчисляемые днями, не включаются нерабочие дни</w:t>
            </w:r>
          </w:p>
        </w:tc>
      </w:tr>
      <w:tr w:rsidR="00F27FF0" w:rsidRPr="0001485D">
        <w:tc>
          <w:tcPr>
            <w:tcW w:w="3114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9. Возбуждение исполнительного производства: порядок, правовые последствия.</w:t>
            </w:r>
          </w:p>
        </w:tc>
        <w:tc>
          <w:tcPr>
            <w:tcW w:w="11765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Исполнительное производство возб</w:t>
            </w:r>
            <w:r>
              <w:rPr>
                <w:rFonts w:eastAsia="Times New Roman"/>
                <w:sz w:val="20"/>
                <w:szCs w:val="20"/>
                <w:lang w:val="ru-RU"/>
              </w:rPr>
              <w:t>уждается на основании исполнительного документа по заявлению взыскателя, а также информации о вступившем в силу судебном акте о взыскании задолженности по налоговым платежам в бюджетную систему Российской Федерации в отношении физического лица, направленно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й налоговым органом и содержащей требование о взыскании с этого физического лица задолженности по налоговым платежам в бюджетную систему Российской Федерации, в форме электронного документа</w:t>
            </w:r>
          </w:p>
        </w:tc>
      </w:tr>
      <w:tr w:rsidR="00F27FF0" w:rsidRPr="0001485D">
        <w:tc>
          <w:tcPr>
            <w:tcW w:w="3114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10. Добровольное исполнение требований исполнительного документа.</w:t>
            </w:r>
          </w:p>
        </w:tc>
        <w:tc>
          <w:tcPr>
            <w:tcW w:w="11765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Добровольное исполнение исполнительного документа - это самостоятельное исполнение должником требований в установленный судебным приставом-исполнителем срок без применения мер принудительного исполнения.</w:t>
            </w:r>
          </w:p>
        </w:tc>
      </w:tr>
      <w:tr w:rsidR="00F27FF0" w:rsidRPr="0001485D">
        <w:tc>
          <w:tcPr>
            <w:tcW w:w="3114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11. Правовые последствия неисполнения в срок для д</w:t>
            </w:r>
            <w:r>
              <w:rPr>
                <w:rFonts w:eastAsia="Times New Roman"/>
                <w:sz w:val="20"/>
                <w:szCs w:val="20"/>
                <w:lang w:val="ru-RU"/>
              </w:rPr>
              <w:t>обровольного исполнения.</w:t>
            </w:r>
          </w:p>
        </w:tc>
        <w:tc>
          <w:tcPr>
            <w:tcW w:w="11765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В соответствии с частями 11 и 12 статьи 30 Закона об исполнительном производстве срок для добровольного исполнения требований, содержащихся в исполнительном документе, составляет пять дней со дня получения должником постановления о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 возбуждении исполнительного производства. После окончания основного исполнительного производства судебный пристав-исполнитель возбуждает исполнительное производство по вынесенным и неисполненным постановлениям о взыскании с должника расходов по </w:t>
            </w:r>
            <w:r>
              <w:rPr>
                <w:rFonts w:eastAsia="Times New Roman"/>
                <w:sz w:val="20"/>
                <w:szCs w:val="20"/>
                <w:lang w:val="ru-RU"/>
              </w:rPr>
              <w:lastRenderedPageBreak/>
              <w:t>совершению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 исполнительных действий и исполнительского сбора, наложенного судебным приставом-исполнителем в процессе исполнения исполнительного документа</w:t>
            </w:r>
          </w:p>
        </w:tc>
      </w:tr>
      <w:tr w:rsidR="00F27FF0" w:rsidRPr="0001485D">
        <w:tc>
          <w:tcPr>
            <w:tcW w:w="3114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12. Место совершения исполнительных действий и применения мер принудительного исполнения.</w:t>
            </w:r>
          </w:p>
        </w:tc>
        <w:tc>
          <w:tcPr>
            <w:tcW w:w="11765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Если должником являетс</w:t>
            </w:r>
            <w:r>
              <w:rPr>
                <w:rFonts w:eastAsia="Times New Roman"/>
                <w:sz w:val="20"/>
                <w:szCs w:val="20"/>
                <w:lang w:val="ru-RU"/>
              </w:rPr>
              <w:t>я гражданин, то исполнительные действия совершаются и меры принудительного исполнения применяются судебным приставом-исполнителем по его месту жительства, месту пребывания или местонахождению его имущества.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Если должником является организация, то исполните</w:t>
            </w:r>
            <w:r>
              <w:rPr>
                <w:rFonts w:eastAsia="Times New Roman"/>
                <w:sz w:val="20"/>
                <w:szCs w:val="20"/>
                <w:lang w:val="ru-RU"/>
              </w:rPr>
              <w:t>льные действия совершаются и меры принудительного исполнения применяются по ее юридическому адресу, местонахождению ее имущества или по юридическому адресу ее представительства или филиала</w:t>
            </w:r>
          </w:p>
        </w:tc>
      </w:tr>
      <w:tr w:rsidR="00F27FF0" w:rsidRPr="0001485D">
        <w:tc>
          <w:tcPr>
            <w:tcW w:w="3114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13. Время совершения исполнительных действий и применения мер прин</w:t>
            </w:r>
            <w:r>
              <w:rPr>
                <w:rFonts w:eastAsia="Times New Roman"/>
                <w:sz w:val="20"/>
                <w:szCs w:val="20"/>
                <w:lang w:val="ru-RU"/>
              </w:rPr>
              <w:t>удительного исполнения</w:t>
            </w:r>
          </w:p>
        </w:tc>
        <w:tc>
          <w:tcPr>
            <w:tcW w:w="11765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Исполнительные действия совершаются и меры принудительного исполнения применяются в рабочие дни с 6 часов до 22 часов. Конкретное время определяется судебным приставом-исполнителем.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 xml:space="preserve"> Взыскатель и должник вправе предложить судебному п</w:t>
            </w:r>
            <w:r>
              <w:rPr>
                <w:rFonts w:eastAsia="Times New Roman"/>
                <w:sz w:val="20"/>
                <w:szCs w:val="20"/>
                <w:lang w:val="ru-RU"/>
              </w:rPr>
              <w:t>риставу-исполнителю удобное для них время.</w:t>
            </w:r>
          </w:p>
        </w:tc>
      </w:tr>
      <w:tr w:rsidR="00F27FF0" w:rsidRPr="0001485D">
        <w:tc>
          <w:tcPr>
            <w:tcW w:w="3114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14. Виды и сроки совершения отдельных исполнительных действий.</w:t>
            </w:r>
          </w:p>
        </w:tc>
        <w:tc>
          <w:tcPr>
            <w:tcW w:w="11765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 xml:space="preserve">Если срок исполнения содержащихся в исполнительном документе требований установлен федеральным законом или исполнительным документом, то требования </w:t>
            </w:r>
            <w:r>
              <w:rPr>
                <w:rFonts w:eastAsia="Times New Roman"/>
                <w:sz w:val="20"/>
                <w:szCs w:val="20"/>
                <w:lang w:val="ru-RU"/>
              </w:rPr>
              <w:t>должны быть исполнены в срок, установленный соответственно федеральным законом или исполнительным документом.</w:t>
            </w:r>
          </w:p>
        </w:tc>
      </w:tr>
      <w:tr w:rsidR="00F27FF0" w:rsidRPr="0001485D">
        <w:tc>
          <w:tcPr>
            <w:tcW w:w="3114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 w:rsidRPr="0001485D">
              <w:rPr>
                <w:rFonts w:eastAsia="Times New Roman"/>
                <w:sz w:val="20"/>
                <w:szCs w:val="20"/>
                <w:lang w:val="ru-RU"/>
              </w:rPr>
              <w:t>15</w:t>
            </w:r>
            <w:r>
              <w:rPr>
                <w:rFonts w:eastAsia="Times New Roman"/>
                <w:sz w:val="20"/>
                <w:szCs w:val="20"/>
                <w:lang w:val="ru-RU"/>
              </w:rPr>
              <w:t>. Обращение взыскания на имущество должника: составные части.</w:t>
            </w:r>
          </w:p>
        </w:tc>
        <w:tc>
          <w:tcPr>
            <w:tcW w:w="11765" w:type="dxa"/>
          </w:tcPr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 xml:space="preserve">Обращение взыскания на имущество должника включает изъятие имущества и (или) его </w:t>
            </w:r>
            <w:r>
              <w:rPr>
                <w:rFonts w:eastAsia="Times New Roman"/>
                <w:sz w:val="20"/>
                <w:szCs w:val="20"/>
                <w:lang w:val="ru-RU"/>
              </w:rPr>
              <w:t>реализацию, осуществляемую должником самостоятельно, или принудительную реализацию либо передачу взыскателю.</w:t>
            </w:r>
          </w:p>
          <w:p w:rsidR="00F27FF0" w:rsidRDefault="0080646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Взыскание на заложенное имущество на основании исполнительной надписи нотариуса может включать изъятие имущества и его передачу залогодержателю для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 последующей реализации этого имущества в установленном Гражданским кодексом Российской Федерации, Федеральным законом "Об ипотеке (залоге недвижимости)" порядке</w:t>
            </w:r>
          </w:p>
        </w:tc>
      </w:tr>
    </w:tbl>
    <w:p w:rsidR="00F27FF0" w:rsidRDefault="00F27FF0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F27FF0" w:rsidRDefault="00806467">
      <w:pPr>
        <w:tabs>
          <w:tab w:val="left" w:pos="1276"/>
        </w:tabs>
        <w:spacing w:after="0" w:line="240" w:lineRule="auto"/>
        <w:jc w:val="center"/>
        <w:rPr>
          <w:rFonts w:eastAsia="Times New Roman"/>
          <w:b/>
          <w:i/>
          <w:szCs w:val="24"/>
          <w:lang w:val="ru-RU"/>
        </w:rPr>
      </w:pPr>
      <w:r>
        <w:rPr>
          <w:rFonts w:eastAsia="Times New Roman"/>
          <w:b/>
          <w:i/>
          <w:szCs w:val="24"/>
          <w:lang w:val="ru-RU"/>
        </w:rPr>
        <w:t>Критерии и шкалы оценивания промежуточной аттестации</w:t>
      </w:r>
    </w:p>
    <w:p w:rsidR="00F27FF0" w:rsidRDefault="00806467">
      <w:pPr>
        <w:tabs>
          <w:tab w:val="left" w:pos="1276"/>
        </w:tabs>
        <w:spacing w:after="0" w:line="240" w:lineRule="auto"/>
        <w:jc w:val="center"/>
        <w:rPr>
          <w:rFonts w:eastAsia="Times New Roman"/>
          <w:b/>
          <w:i/>
          <w:szCs w:val="24"/>
          <w:lang w:val="ru-RU"/>
        </w:rPr>
      </w:pPr>
      <w:r>
        <w:rPr>
          <w:rFonts w:eastAsia="Times New Roman"/>
          <w:b/>
          <w:i/>
          <w:szCs w:val="24"/>
          <w:lang w:val="ru-RU"/>
        </w:rPr>
        <w:t xml:space="preserve">Шкала и критерии оценки </w:t>
      </w:r>
      <w:r>
        <w:rPr>
          <w:rFonts w:eastAsia="Times New Roman"/>
          <w:b/>
          <w:i/>
          <w:szCs w:val="24"/>
          <w:lang w:val="ru-RU"/>
        </w:rPr>
        <w:t>(дифференцированный зачет)</w:t>
      </w:r>
    </w:p>
    <w:tbl>
      <w:tblPr>
        <w:tblW w:w="150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3969"/>
        <w:gridCol w:w="3828"/>
        <w:gridCol w:w="3260"/>
      </w:tblGrid>
      <w:tr w:rsidR="00F27FF0">
        <w:trPr>
          <w:trHeight w:val="277"/>
          <w:jc w:val="center"/>
        </w:trPr>
        <w:tc>
          <w:tcPr>
            <w:tcW w:w="3959" w:type="dxa"/>
          </w:tcPr>
          <w:p w:rsidR="00F27FF0" w:rsidRDefault="0080646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Times New Roman"/>
                <w:b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szCs w:val="24"/>
                <w:lang w:val="ru-RU" w:eastAsia="ru-RU"/>
              </w:rPr>
              <w:t>Отлично</w:t>
            </w:r>
          </w:p>
        </w:tc>
        <w:tc>
          <w:tcPr>
            <w:tcW w:w="3969" w:type="dxa"/>
          </w:tcPr>
          <w:p w:rsidR="00F27FF0" w:rsidRDefault="0080646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Times New Roman"/>
                <w:b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szCs w:val="24"/>
                <w:lang w:val="ru-RU" w:eastAsia="ru-RU"/>
              </w:rPr>
              <w:t>Хорошо</w:t>
            </w:r>
          </w:p>
        </w:tc>
        <w:tc>
          <w:tcPr>
            <w:tcW w:w="3828" w:type="dxa"/>
          </w:tcPr>
          <w:p w:rsidR="00F27FF0" w:rsidRDefault="0080646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Times New Roman"/>
                <w:b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szCs w:val="24"/>
                <w:lang w:val="ru-RU" w:eastAsia="ru-RU"/>
              </w:rPr>
              <w:t>Удовлетворительно</w:t>
            </w:r>
          </w:p>
        </w:tc>
        <w:tc>
          <w:tcPr>
            <w:tcW w:w="3260" w:type="dxa"/>
          </w:tcPr>
          <w:p w:rsidR="00F27FF0" w:rsidRDefault="00806467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Times New Roman"/>
                <w:b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szCs w:val="24"/>
                <w:lang w:val="ru-RU" w:eastAsia="ru-RU"/>
              </w:rPr>
              <w:t>Неудовлетворительно</w:t>
            </w:r>
          </w:p>
        </w:tc>
      </w:tr>
      <w:tr w:rsidR="00F27FF0" w:rsidRPr="0001485D">
        <w:trPr>
          <w:trHeight w:val="830"/>
          <w:jc w:val="center"/>
        </w:trPr>
        <w:tc>
          <w:tcPr>
            <w:tcW w:w="3959" w:type="dxa"/>
          </w:tcPr>
          <w:p w:rsidR="00F27FF0" w:rsidRDefault="00806467">
            <w:pPr>
              <w:numPr>
                <w:ilvl w:val="0"/>
                <w:numId w:val="3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Полно раскрыто содержание </w:t>
            </w:r>
            <w:r>
              <w:rPr>
                <w:rFonts w:eastAsia="Times New Roman"/>
                <w:spacing w:val="-3"/>
                <w:szCs w:val="24"/>
                <w:lang w:val="ru-RU" w:eastAsia="ru-RU"/>
              </w:rPr>
              <w:t xml:space="preserve">вопросов </w:t>
            </w:r>
            <w:r>
              <w:rPr>
                <w:rFonts w:eastAsia="Times New Roman"/>
                <w:szCs w:val="24"/>
                <w:lang w:val="ru-RU" w:eastAsia="ru-RU"/>
              </w:rPr>
              <w:t>билета.</w:t>
            </w:r>
          </w:p>
          <w:p w:rsidR="00F27FF0" w:rsidRDefault="00806467">
            <w:pPr>
              <w:numPr>
                <w:ilvl w:val="0"/>
                <w:numId w:val="3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Материал </w:t>
            </w:r>
            <w:r>
              <w:rPr>
                <w:rFonts w:eastAsia="Times New Roman"/>
                <w:spacing w:val="-3"/>
                <w:szCs w:val="24"/>
                <w:lang w:val="ru-RU" w:eastAsia="ru-RU"/>
              </w:rPr>
              <w:t xml:space="preserve">изложен </w:t>
            </w:r>
            <w:r>
              <w:rPr>
                <w:rFonts w:eastAsia="Times New Roman"/>
                <w:szCs w:val="24"/>
                <w:lang w:val="ru-RU" w:eastAsia="ru-RU"/>
              </w:rPr>
              <w:t>грамотно, в</w:t>
            </w:r>
          </w:p>
          <w:p w:rsidR="00F27FF0" w:rsidRDefault="00806467">
            <w:pPr>
              <w:autoSpaceDE w:val="0"/>
              <w:autoSpaceDN w:val="0"/>
              <w:spacing w:after="0" w:line="240" w:lineRule="auto"/>
              <w:ind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определенной логической</w:t>
            </w:r>
          </w:p>
          <w:p w:rsidR="00F27FF0" w:rsidRDefault="00806467">
            <w:pPr>
              <w:autoSpaceDE w:val="0"/>
              <w:autoSpaceDN w:val="0"/>
              <w:spacing w:after="0" w:line="240" w:lineRule="auto"/>
              <w:ind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последовательности, правильно используется терминология.</w:t>
            </w:r>
          </w:p>
          <w:p w:rsidR="00F27FF0" w:rsidRDefault="00806467">
            <w:pPr>
              <w:numPr>
                <w:ilvl w:val="0"/>
                <w:numId w:val="3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Показано умение иллюстрировать теоретические положения конкретными примерами, применять их в новой ситуации. </w:t>
            </w:r>
          </w:p>
          <w:p w:rsidR="00F27FF0" w:rsidRDefault="00806467">
            <w:pPr>
              <w:numPr>
                <w:ilvl w:val="0"/>
                <w:numId w:val="3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pacing w:val="-1"/>
                <w:szCs w:val="24"/>
                <w:lang w:val="ru-RU" w:eastAsia="ru-RU"/>
              </w:rPr>
              <w:t xml:space="preserve">Продемонстрировано </w:t>
            </w:r>
            <w:r>
              <w:rPr>
                <w:rFonts w:eastAsia="Times New Roman"/>
                <w:szCs w:val="24"/>
                <w:lang w:val="ru-RU" w:eastAsia="ru-RU"/>
              </w:rPr>
              <w:t>усвоение ранее изученных сопутствующих вопросов, сформированность умений и знаний.</w:t>
            </w:r>
          </w:p>
          <w:p w:rsidR="00F27FF0" w:rsidRDefault="00806467">
            <w:pPr>
              <w:numPr>
                <w:ilvl w:val="0"/>
                <w:numId w:val="3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Ответ прозвучал самостоятельно, без наводящи</w:t>
            </w:r>
            <w:r>
              <w:rPr>
                <w:rFonts w:eastAsia="Times New Roman"/>
                <w:szCs w:val="24"/>
                <w:lang w:val="ru-RU" w:eastAsia="ru-RU"/>
              </w:rPr>
              <w:t>х вопросов.</w:t>
            </w:r>
          </w:p>
        </w:tc>
        <w:tc>
          <w:tcPr>
            <w:tcW w:w="3969" w:type="dxa"/>
          </w:tcPr>
          <w:p w:rsidR="00F27FF0" w:rsidRDefault="00806467">
            <w:pPr>
              <w:numPr>
                <w:ilvl w:val="0"/>
                <w:numId w:val="4"/>
              </w:numPr>
              <w:tabs>
                <w:tab w:val="left" w:pos="273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 Ответ удовлетворяет </w:t>
            </w:r>
            <w:r>
              <w:rPr>
                <w:rFonts w:eastAsia="Times New Roman"/>
                <w:spacing w:val="-12"/>
                <w:szCs w:val="24"/>
                <w:lang w:val="ru-RU" w:eastAsia="ru-RU"/>
              </w:rPr>
              <w:t xml:space="preserve">в </w:t>
            </w:r>
            <w:r>
              <w:rPr>
                <w:rFonts w:eastAsia="Times New Roman"/>
                <w:szCs w:val="24"/>
                <w:lang w:val="ru-RU" w:eastAsia="ru-RU"/>
              </w:rPr>
              <w:t xml:space="preserve">основном требованиям на оценку «5», но при этом может иметь следующие недостатки: в изложении допущены небольшие пробелы, не исказившие содержание ответа. </w:t>
            </w:r>
          </w:p>
          <w:p w:rsidR="00F27FF0" w:rsidRDefault="00806467">
            <w:pPr>
              <w:numPr>
                <w:ilvl w:val="0"/>
                <w:numId w:val="4"/>
              </w:numPr>
              <w:tabs>
                <w:tab w:val="left" w:pos="273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 Опущены один </w:t>
            </w:r>
            <w:r>
              <w:rPr>
                <w:rFonts w:eastAsia="Times New Roman"/>
                <w:spacing w:val="-13"/>
                <w:szCs w:val="24"/>
                <w:lang w:val="ru-RU" w:eastAsia="ru-RU"/>
              </w:rPr>
              <w:t xml:space="preserve">- </w:t>
            </w:r>
            <w:r>
              <w:rPr>
                <w:rFonts w:eastAsia="Times New Roman"/>
                <w:szCs w:val="24"/>
                <w:lang w:val="ru-RU" w:eastAsia="ru-RU"/>
              </w:rPr>
              <w:t xml:space="preserve">два недочета при освещении основного содержания ответа, исправленные по замечанию экзаменатора. </w:t>
            </w:r>
          </w:p>
          <w:p w:rsidR="00F27FF0" w:rsidRDefault="00806467">
            <w:pPr>
              <w:numPr>
                <w:ilvl w:val="0"/>
                <w:numId w:val="4"/>
              </w:numPr>
              <w:tabs>
                <w:tab w:val="left" w:pos="273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 Допущены </w:t>
            </w:r>
            <w:r>
              <w:rPr>
                <w:rFonts w:eastAsia="Times New Roman"/>
                <w:spacing w:val="-3"/>
                <w:szCs w:val="24"/>
                <w:lang w:val="ru-RU" w:eastAsia="ru-RU"/>
              </w:rPr>
              <w:t xml:space="preserve">ошибка </w:t>
            </w:r>
            <w:r>
              <w:rPr>
                <w:rFonts w:eastAsia="Times New Roman"/>
                <w:szCs w:val="24"/>
                <w:lang w:val="ru-RU" w:eastAsia="ru-RU"/>
              </w:rPr>
              <w:t>или более двух</w:t>
            </w:r>
          </w:p>
          <w:p w:rsidR="00F27FF0" w:rsidRDefault="00806467">
            <w:pPr>
              <w:autoSpaceDE w:val="0"/>
              <w:autoSpaceDN w:val="0"/>
              <w:spacing w:after="0" w:line="240" w:lineRule="auto"/>
              <w:ind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недочетов при освещении второстепенных вопросов, которые легко исправляются по замечанию экзаменатора.</w:t>
            </w:r>
          </w:p>
        </w:tc>
        <w:tc>
          <w:tcPr>
            <w:tcW w:w="3828" w:type="dxa"/>
          </w:tcPr>
          <w:p w:rsidR="00F27FF0" w:rsidRDefault="00806467">
            <w:pPr>
              <w:numPr>
                <w:ilvl w:val="0"/>
                <w:numId w:val="5"/>
              </w:numPr>
              <w:tabs>
                <w:tab w:val="left" w:pos="270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Неполно или непоследоват</w:t>
            </w:r>
            <w:r>
              <w:rPr>
                <w:rFonts w:eastAsia="Times New Roman"/>
                <w:szCs w:val="24"/>
                <w:lang w:val="ru-RU" w:eastAsia="ru-RU"/>
              </w:rPr>
              <w:t>ельно раскрыто содержание материала, но показано общее понимание вопроса и продемонстрированы умения, достаточные для дальнейшего усвоения материала.</w:t>
            </w:r>
          </w:p>
          <w:p w:rsidR="00F27FF0" w:rsidRDefault="00806467">
            <w:pPr>
              <w:numPr>
                <w:ilvl w:val="0"/>
                <w:numId w:val="5"/>
              </w:numPr>
              <w:tabs>
                <w:tab w:val="left" w:pos="270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Имелись затруднения или допущены ошибки в определении понятий, использовании терминологии, исправленные по</w:t>
            </w:r>
            <w:r>
              <w:rPr>
                <w:rFonts w:eastAsia="Times New Roman"/>
                <w:szCs w:val="24"/>
                <w:lang w:val="ru-RU" w:eastAsia="ru-RU"/>
              </w:rPr>
              <w:t xml:space="preserve">сле нескольких наводящих вопросов. </w:t>
            </w:r>
          </w:p>
          <w:p w:rsidR="00F27FF0" w:rsidRDefault="00806467">
            <w:pPr>
              <w:numPr>
                <w:ilvl w:val="0"/>
                <w:numId w:val="5"/>
              </w:numPr>
              <w:tabs>
                <w:tab w:val="left" w:pos="270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При неполном знании теоретического материала выявлена недостаточная сформированность умений и знаний.</w:t>
            </w:r>
          </w:p>
        </w:tc>
        <w:tc>
          <w:tcPr>
            <w:tcW w:w="3260" w:type="dxa"/>
          </w:tcPr>
          <w:p w:rsidR="00F27FF0" w:rsidRDefault="00806467">
            <w:pPr>
              <w:numPr>
                <w:ilvl w:val="0"/>
                <w:numId w:val="6"/>
              </w:numPr>
              <w:tabs>
                <w:tab w:val="left" w:pos="246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Содержание материала нераскрыто.</w:t>
            </w:r>
          </w:p>
          <w:p w:rsidR="00F27FF0" w:rsidRDefault="00806467">
            <w:pPr>
              <w:tabs>
                <w:tab w:val="left" w:pos="246"/>
              </w:tabs>
              <w:autoSpaceDE w:val="0"/>
              <w:autoSpaceDN w:val="0"/>
              <w:spacing w:after="0" w:line="240" w:lineRule="auto"/>
              <w:ind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2. Ошибки в определении понятий, не использовалась терминология в ответе.</w:t>
            </w:r>
          </w:p>
        </w:tc>
      </w:tr>
    </w:tbl>
    <w:p w:rsidR="00F27FF0" w:rsidRDefault="00F27FF0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sectPr w:rsidR="00F27FF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467" w:rsidRDefault="00806467">
      <w:pPr>
        <w:spacing w:line="240" w:lineRule="auto"/>
      </w:pPr>
      <w:r>
        <w:separator/>
      </w:r>
    </w:p>
  </w:endnote>
  <w:endnote w:type="continuationSeparator" w:id="0">
    <w:p w:rsidR="00806467" w:rsidRDefault="008064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等线">
    <w:altName w:val="Arial Unicode MS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467" w:rsidRDefault="00806467">
      <w:pPr>
        <w:spacing w:after="0"/>
      </w:pPr>
      <w:r>
        <w:separator/>
      </w:r>
    </w:p>
  </w:footnote>
  <w:footnote w:type="continuationSeparator" w:id="0">
    <w:p w:rsidR="00806467" w:rsidRDefault="0080646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11E7A"/>
    <w:multiLevelType w:val="multilevel"/>
    <w:tmpl w:val="1AC11E7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7187A"/>
    <w:multiLevelType w:val="multilevel"/>
    <w:tmpl w:val="2E47187A"/>
    <w:lvl w:ilvl="0">
      <w:start w:val="1"/>
      <w:numFmt w:val="decimal"/>
      <w:lvlText w:val="%1."/>
      <w:lvlJc w:val="left"/>
      <w:pPr>
        <w:ind w:left="32" w:hanging="24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>
      <w:numFmt w:val="bullet"/>
      <w:lvlText w:val="•"/>
      <w:lvlJc w:val="left"/>
      <w:pPr>
        <w:ind w:left="271" w:hanging="240"/>
      </w:pPr>
      <w:rPr>
        <w:rFonts w:hint="default"/>
      </w:rPr>
    </w:lvl>
    <w:lvl w:ilvl="2">
      <w:numFmt w:val="bullet"/>
      <w:lvlText w:val="•"/>
      <w:lvlJc w:val="left"/>
      <w:pPr>
        <w:ind w:left="503" w:hanging="240"/>
      </w:pPr>
      <w:rPr>
        <w:rFonts w:hint="default"/>
      </w:rPr>
    </w:lvl>
    <w:lvl w:ilvl="3">
      <w:numFmt w:val="bullet"/>
      <w:lvlText w:val="•"/>
      <w:lvlJc w:val="left"/>
      <w:pPr>
        <w:ind w:left="735" w:hanging="240"/>
      </w:pPr>
      <w:rPr>
        <w:rFonts w:hint="default"/>
      </w:rPr>
    </w:lvl>
    <w:lvl w:ilvl="4">
      <w:numFmt w:val="bullet"/>
      <w:lvlText w:val="•"/>
      <w:lvlJc w:val="left"/>
      <w:pPr>
        <w:ind w:left="966" w:hanging="240"/>
      </w:pPr>
      <w:rPr>
        <w:rFonts w:hint="default"/>
      </w:rPr>
    </w:lvl>
    <w:lvl w:ilvl="5">
      <w:numFmt w:val="bullet"/>
      <w:lvlText w:val="•"/>
      <w:lvlJc w:val="left"/>
      <w:pPr>
        <w:ind w:left="1198" w:hanging="240"/>
      </w:pPr>
      <w:rPr>
        <w:rFonts w:hint="default"/>
      </w:rPr>
    </w:lvl>
    <w:lvl w:ilvl="6">
      <w:numFmt w:val="bullet"/>
      <w:lvlText w:val="•"/>
      <w:lvlJc w:val="left"/>
      <w:pPr>
        <w:ind w:left="1430" w:hanging="240"/>
      </w:pPr>
      <w:rPr>
        <w:rFonts w:hint="default"/>
      </w:rPr>
    </w:lvl>
    <w:lvl w:ilvl="7">
      <w:numFmt w:val="bullet"/>
      <w:lvlText w:val="•"/>
      <w:lvlJc w:val="left"/>
      <w:pPr>
        <w:ind w:left="1661" w:hanging="240"/>
      </w:pPr>
      <w:rPr>
        <w:rFonts w:hint="default"/>
      </w:rPr>
    </w:lvl>
    <w:lvl w:ilvl="8">
      <w:numFmt w:val="bullet"/>
      <w:lvlText w:val="•"/>
      <w:lvlJc w:val="left"/>
      <w:pPr>
        <w:ind w:left="1893" w:hanging="240"/>
      </w:pPr>
      <w:rPr>
        <w:rFonts w:hint="default"/>
      </w:rPr>
    </w:lvl>
  </w:abstractNum>
  <w:abstractNum w:abstractNumId="2" w15:restartNumberingAfterBreak="0">
    <w:nsid w:val="2E4A0420"/>
    <w:multiLevelType w:val="multilevel"/>
    <w:tmpl w:val="2E4A0420"/>
    <w:lvl w:ilvl="0">
      <w:start w:val="1"/>
      <w:numFmt w:val="decimal"/>
      <w:lvlText w:val="%1."/>
      <w:lvlJc w:val="left"/>
      <w:pPr>
        <w:ind w:left="5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252" w:hanging="240"/>
      </w:pPr>
      <w:rPr>
        <w:rFonts w:hint="default"/>
      </w:rPr>
    </w:lvl>
    <w:lvl w:ilvl="2">
      <w:numFmt w:val="bullet"/>
      <w:lvlText w:val="•"/>
      <w:lvlJc w:val="left"/>
      <w:pPr>
        <w:ind w:left="505" w:hanging="240"/>
      </w:pPr>
      <w:rPr>
        <w:rFonts w:hint="default"/>
      </w:rPr>
    </w:lvl>
    <w:lvl w:ilvl="3">
      <w:numFmt w:val="bullet"/>
      <w:lvlText w:val="•"/>
      <w:lvlJc w:val="left"/>
      <w:pPr>
        <w:ind w:left="757" w:hanging="240"/>
      </w:pPr>
      <w:rPr>
        <w:rFonts w:hint="default"/>
      </w:rPr>
    </w:lvl>
    <w:lvl w:ilvl="4">
      <w:numFmt w:val="bullet"/>
      <w:lvlText w:val="•"/>
      <w:lvlJc w:val="left"/>
      <w:pPr>
        <w:ind w:left="1010" w:hanging="240"/>
      </w:pPr>
      <w:rPr>
        <w:rFonts w:hint="default"/>
      </w:rPr>
    </w:lvl>
    <w:lvl w:ilvl="5">
      <w:numFmt w:val="bullet"/>
      <w:lvlText w:val="•"/>
      <w:lvlJc w:val="left"/>
      <w:pPr>
        <w:ind w:left="1262" w:hanging="240"/>
      </w:pPr>
      <w:rPr>
        <w:rFonts w:hint="default"/>
      </w:rPr>
    </w:lvl>
    <w:lvl w:ilvl="6">
      <w:numFmt w:val="bullet"/>
      <w:lvlText w:val="•"/>
      <w:lvlJc w:val="left"/>
      <w:pPr>
        <w:ind w:left="1515" w:hanging="240"/>
      </w:pPr>
      <w:rPr>
        <w:rFonts w:hint="default"/>
      </w:rPr>
    </w:lvl>
    <w:lvl w:ilvl="7">
      <w:numFmt w:val="bullet"/>
      <w:lvlText w:val="•"/>
      <w:lvlJc w:val="left"/>
      <w:pPr>
        <w:ind w:left="1767" w:hanging="240"/>
      </w:pPr>
      <w:rPr>
        <w:rFonts w:hint="default"/>
      </w:rPr>
    </w:lvl>
    <w:lvl w:ilvl="8">
      <w:numFmt w:val="bullet"/>
      <w:lvlText w:val="•"/>
      <w:lvlJc w:val="left"/>
      <w:pPr>
        <w:ind w:left="2020" w:hanging="240"/>
      </w:pPr>
      <w:rPr>
        <w:rFonts w:hint="default"/>
      </w:rPr>
    </w:lvl>
  </w:abstractNum>
  <w:abstractNum w:abstractNumId="3" w15:restartNumberingAfterBreak="0">
    <w:nsid w:val="345E2658"/>
    <w:multiLevelType w:val="multilevel"/>
    <w:tmpl w:val="345E2658"/>
    <w:lvl w:ilvl="0">
      <w:start w:val="1"/>
      <w:numFmt w:val="decimal"/>
      <w:lvlText w:val="%1."/>
      <w:lvlJc w:val="left"/>
      <w:pPr>
        <w:ind w:left="33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292" w:hanging="240"/>
      </w:pPr>
      <w:rPr>
        <w:rFonts w:hint="default"/>
      </w:rPr>
    </w:lvl>
    <w:lvl w:ilvl="2">
      <w:numFmt w:val="bullet"/>
      <w:lvlText w:val="•"/>
      <w:lvlJc w:val="left"/>
      <w:pPr>
        <w:ind w:left="545" w:hanging="240"/>
      </w:pPr>
      <w:rPr>
        <w:rFonts w:hint="default"/>
      </w:rPr>
    </w:lvl>
    <w:lvl w:ilvl="3">
      <w:numFmt w:val="bullet"/>
      <w:lvlText w:val="•"/>
      <w:lvlJc w:val="left"/>
      <w:pPr>
        <w:ind w:left="798" w:hanging="240"/>
      </w:pPr>
      <w:rPr>
        <w:rFonts w:hint="default"/>
      </w:rPr>
    </w:lvl>
    <w:lvl w:ilvl="4">
      <w:numFmt w:val="bullet"/>
      <w:lvlText w:val="•"/>
      <w:lvlJc w:val="left"/>
      <w:pPr>
        <w:ind w:left="1051" w:hanging="240"/>
      </w:pPr>
      <w:rPr>
        <w:rFonts w:hint="default"/>
      </w:rPr>
    </w:lvl>
    <w:lvl w:ilvl="5">
      <w:numFmt w:val="bullet"/>
      <w:lvlText w:val="•"/>
      <w:lvlJc w:val="left"/>
      <w:pPr>
        <w:ind w:left="1304" w:hanging="240"/>
      </w:pPr>
      <w:rPr>
        <w:rFonts w:hint="default"/>
      </w:rPr>
    </w:lvl>
    <w:lvl w:ilvl="6">
      <w:numFmt w:val="bullet"/>
      <w:lvlText w:val="•"/>
      <w:lvlJc w:val="left"/>
      <w:pPr>
        <w:ind w:left="1556" w:hanging="240"/>
      </w:pPr>
      <w:rPr>
        <w:rFonts w:hint="default"/>
      </w:rPr>
    </w:lvl>
    <w:lvl w:ilvl="7">
      <w:numFmt w:val="bullet"/>
      <w:lvlText w:val="•"/>
      <w:lvlJc w:val="left"/>
      <w:pPr>
        <w:ind w:left="1809" w:hanging="240"/>
      </w:pPr>
      <w:rPr>
        <w:rFonts w:hint="default"/>
      </w:rPr>
    </w:lvl>
    <w:lvl w:ilvl="8">
      <w:numFmt w:val="bullet"/>
      <w:lvlText w:val="•"/>
      <w:lvlJc w:val="left"/>
      <w:pPr>
        <w:ind w:left="2062" w:hanging="240"/>
      </w:pPr>
      <w:rPr>
        <w:rFonts w:hint="default"/>
      </w:rPr>
    </w:lvl>
  </w:abstractNum>
  <w:abstractNum w:abstractNumId="4" w15:restartNumberingAfterBreak="0">
    <w:nsid w:val="492E31C6"/>
    <w:multiLevelType w:val="multilevel"/>
    <w:tmpl w:val="492E31C6"/>
    <w:lvl w:ilvl="0">
      <w:start w:val="1"/>
      <w:numFmt w:val="decimal"/>
      <w:lvlText w:val="%1."/>
      <w:lvlJc w:val="left"/>
      <w:pPr>
        <w:ind w:left="29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>
      <w:numFmt w:val="bullet"/>
      <w:lvlText w:val="•"/>
      <w:lvlJc w:val="left"/>
      <w:pPr>
        <w:ind w:left="272" w:hanging="240"/>
      </w:pPr>
      <w:rPr>
        <w:rFonts w:hint="default"/>
      </w:rPr>
    </w:lvl>
    <w:lvl w:ilvl="2">
      <w:numFmt w:val="bullet"/>
      <w:lvlText w:val="•"/>
      <w:lvlJc w:val="left"/>
      <w:pPr>
        <w:ind w:left="524" w:hanging="240"/>
      </w:pPr>
      <w:rPr>
        <w:rFonts w:hint="default"/>
      </w:rPr>
    </w:lvl>
    <w:lvl w:ilvl="3">
      <w:numFmt w:val="bullet"/>
      <w:lvlText w:val="•"/>
      <w:lvlJc w:val="left"/>
      <w:pPr>
        <w:ind w:left="776" w:hanging="240"/>
      </w:pPr>
      <w:rPr>
        <w:rFonts w:hint="default"/>
      </w:rPr>
    </w:lvl>
    <w:lvl w:ilvl="4">
      <w:numFmt w:val="bullet"/>
      <w:lvlText w:val="•"/>
      <w:lvlJc w:val="left"/>
      <w:pPr>
        <w:ind w:left="1028" w:hanging="240"/>
      </w:pPr>
      <w:rPr>
        <w:rFonts w:hint="default"/>
      </w:rPr>
    </w:lvl>
    <w:lvl w:ilvl="5">
      <w:numFmt w:val="bullet"/>
      <w:lvlText w:val="•"/>
      <w:lvlJc w:val="left"/>
      <w:pPr>
        <w:ind w:left="1281" w:hanging="240"/>
      </w:pPr>
      <w:rPr>
        <w:rFonts w:hint="default"/>
      </w:rPr>
    </w:lvl>
    <w:lvl w:ilvl="6">
      <w:numFmt w:val="bullet"/>
      <w:lvlText w:val="•"/>
      <w:lvlJc w:val="left"/>
      <w:pPr>
        <w:ind w:left="1533" w:hanging="240"/>
      </w:pPr>
      <w:rPr>
        <w:rFonts w:hint="default"/>
      </w:rPr>
    </w:lvl>
    <w:lvl w:ilvl="7">
      <w:numFmt w:val="bullet"/>
      <w:lvlText w:val="•"/>
      <w:lvlJc w:val="left"/>
      <w:pPr>
        <w:ind w:left="1785" w:hanging="240"/>
      </w:pPr>
      <w:rPr>
        <w:rFonts w:hint="default"/>
      </w:rPr>
    </w:lvl>
    <w:lvl w:ilvl="8">
      <w:numFmt w:val="bullet"/>
      <w:lvlText w:val="•"/>
      <w:lvlJc w:val="left"/>
      <w:pPr>
        <w:ind w:left="2037" w:hanging="240"/>
      </w:pPr>
      <w:rPr>
        <w:rFonts w:hint="default"/>
      </w:rPr>
    </w:lvl>
  </w:abstractNum>
  <w:abstractNum w:abstractNumId="5" w15:restartNumberingAfterBreak="0">
    <w:nsid w:val="63865A37"/>
    <w:multiLevelType w:val="multilevel"/>
    <w:tmpl w:val="63865A37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5C"/>
    <w:rsid w:val="0001485D"/>
    <w:rsid w:val="000F5F1B"/>
    <w:rsid w:val="00166C2E"/>
    <w:rsid w:val="00171138"/>
    <w:rsid w:val="0026405C"/>
    <w:rsid w:val="00456997"/>
    <w:rsid w:val="004B575E"/>
    <w:rsid w:val="004F5602"/>
    <w:rsid w:val="005D0D3B"/>
    <w:rsid w:val="00722F21"/>
    <w:rsid w:val="00724694"/>
    <w:rsid w:val="00806467"/>
    <w:rsid w:val="00864BC1"/>
    <w:rsid w:val="00A061BB"/>
    <w:rsid w:val="00A44874"/>
    <w:rsid w:val="00B3218A"/>
    <w:rsid w:val="00C06E1C"/>
    <w:rsid w:val="00C964F4"/>
    <w:rsid w:val="00E67E47"/>
    <w:rsid w:val="00E91E87"/>
    <w:rsid w:val="00F27FF0"/>
    <w:rsid w:val="00FC158A"/>
    <w:rsid w:val="386672FF"/>
    <w:rsid w:val="4FB5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6FDCC-CA44-4909-BE5F-73A807BA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Times New Roman" w:eastAsiaTheme="minorEastAsia" w:hAnsi="Times New Roman" w:cs="Times New Roman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4357</Words>
  <Characters>24840</Characters>
  <Application>Microsoft Office Word</Application>
  <DocSecurity>0</DocSecurity>
  <Lines>207</Lines>
  <Paragraphs>58</Paragraphs>
  <ScaleCrop>false</ScaleCrop>
  <Company>Самарский государственный экономический университет</Company>
  <LinksUpToDate>false</LinksUpToDate>
  <CharactersWithSpaces>29139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 Екатерина Викторовна</dc:creator>
  <cp:lastModifiedBy>Басова Людмила Юрьевна</cp:lastModifiedBy>
  <cp:revision>6</cp:revision>
  <dcterms:created xsi:type="dcterms:W3CDTF">2024-10-08T01:42:00Z</dcterms:created>
  <dcterms:modified xsi:type="dcterms:W3CDTF">2024-11-19T10:47:00Z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2EA3488A1EEF482E8E9DA79566C1CC33_13</vt:lpwstr>
  </property>
</Properties>
</file>