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94" w:rsidRDefault="00A067A3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D42294" w:rsidRDefault="00A067A3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D42294" w:rsidRDefault="00A067A3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D42294" w:rsidRDefault="00A067A3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D42294" w:rsidRDefault="00D42294">
      <w:pPr>
        <w:rPr>
          <w:lang w:val="ru-RU"/>
        </w:rPr>
      </w:pPr>
    </w:p>
    <w:p w:rsidR="00D42294" w:rsidRDefault="00A067A3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D42294" w:rsidRDefault="00D42294">
      <w:pPr>
        <w:spacing w:after="0" w:line="240" w:lineRule="auto"/>
        <w:rPr>
          <w:lang w:val="ru-RU"/>
        </w:rPr>
      </w:pPr>
    </w:p>
    <w:p w:rsidR="00D42294" w:rsidRDefault="00A067A3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D42294" w:rsidRDefault="00A067A3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D42294" w:rsidRDefault="00D42294">
      <w:pPr>
        <w:rPr>
          <w:lang w:val="ru-RU"/>
        </w:rPr>
      </w:pPr>
    </w:p>
    <w:p w:rsidR="00D42294" w:rsidRDefault="00A067A3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</w:t>
      </w:r>
    </w:p>
    <w:p w:rsidR="00D42294" w:rsidRDefault="00A067A3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D42294" w:rsidRDefault="00A067A3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«30» мая 2024 г.)</w:t>
      </w: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42294" w:rsidRDefault="00A067A3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42294" w:rsidRDefault="00A067A3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Наименование дисциплины ОП.03 Административное право</w:t>
      </w:r>
    </w:p>
    <w:p w:rsidR="00D42294" w:rsidRDefault="00A067A3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D42294" w:rsidRDefault="00A067A3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rPr>
          <w:lang w:val="ru-RU"/>
        </w:rPr>
      </w:pPr>
    </w:p>
    <w:p w:rsidR="00D42294" w:rsidRDefault="00A067A3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D42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2024</w:t>
      </w:r>
    </w:p>
    <w:tbl>
      <w:tblPr>
        <w:tblStyle w:val="af4"/>
        <w:tblpPr w:leftFromText="180" w:rightFromText="180" w:vertAnchor="page" w:horzAnchor="margin" w:tblpY="751"/>
        <w:tblW w:w="15307" w:type="dxa"/>
        <w:tblLook w:val="04A0" w:firstRow="1" w:lastRow="0" w:firstColumn="1" w:lastColumn="0" w:noHBand="0" w:noVBand="1"/>
      </w:tblPr>
      <w:tblGrid>
        <w:gridCol w:w="695"/>
        <w:gridCol w:w="8914"/>
        <w:gridCol w:w="3032"/>
        <w:gridCol w:w="2666"/>
      </w:tblGrid>
      <w:tr w:rsidR="00D42294" w:rsidRPr="00A21215">
        <w:tc>
          <w:tcPr>
            <w:tcW w:w="15307" w:type="dxa"/>
            <w:gridSpan w:val="4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lastRenderedPageBreak/>
              <w:t>ПК 1.1 - ОСУЩЕСТВЛЯТЬ ПРОФЕССИОНАЛЬНОЕ ТОЛКОВАНИЕ НОРМ ПРАВА</w:t>
            </w:r>
          </w:p>
        </w:tc>
      </w:tr>
      <w:tr w:rsidR="00D42294">
        <w:trPr>
          <w:tblHeader/>
        </w:trPr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14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Предметом административного права являются общественные отношения: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в сфере государственного управления;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в сфере исполнительной власти;</w:t>
            </w:r>
          </w:p>
          <w:p w:rsidR="00D42294" w:rsidRDefault="00A067A3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в сфере государственной контрольной деятельности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1, 2, 3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не менее трех правильных ответов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Государственное регулирование (в широком смысле слова) – это: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деятельность органов законодательной и исполнительной власти по установлению общих правил поведения участников общественных от</w:t>
            </w:r>
            <w:r>
              <w:rPr>
                <w:sz w:val="20"/>
                <w:szCs w:val="20"/>
                <w:lang w:val="ru-RU"/>
              </w:rPr>
              <w:t>ношений;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деятельность органов законодательной, исполнительной и судебной власти по установлению общих правил поведения субъектов права в сфере государственного управления и по их защите;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3) исполнительная и распорядительная деятельность органов </w:t>
            </w:r>
            <w:r>
              <w:rPr>
                <w:sz w:val="20"/>
                <w:szCs w:val="20"/>
                <w:lang w:val="ru-RU"/>
              </w:rPr>
              <w:t>исполнительной власти по выполнению задач и функций государства;</w:t>
            </w:r>
          </w:p>
          <w:p w:rsidR="00D42294" w:rsidRDefault="00A067A3">
            <w:pPr>
              <w:widowControl w:val="0"/>
              <w:tabs>
                <w:tab w:val="left" w:pos="1235"/>
              </w:tabs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4) деятельность органов законодательной власти по установлению общих правил поведения субъектов права в сфере государственного управления и по их защите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Правовым актом управления является:</w:t>
            </w:r>
          </w:p>
          <w:p w:rsidR="00D42294" w:rsidRDefault="00A067A3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КоАП РФ;</w:t>
            </w:r>
          </w:p>
          <w:p w:rsidR="00D42294" w:rsidRDefault="00A067A3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решение суда по гражданскому делу;</w:t>
            </w:r>
          </w:p>
          <w:p w:rsidR="00D42294" w:rsidRDefault="00A067A3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приказ о зачислении на гражданина РФ на государственную службу;</w:t>
            </w:r>
          </w:p>
          <w:p w:rsidR="00D42294" w:rsidRDefault="00A067A3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4) </w:t>
            </w:r>
            <w:r>
              <w:rPr>
                <w:sz w:val="20"/>
                <w:szCs w:val="20"/>
              </w:rPr>
              <w:t>договор об аренде помещения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Государственным служащим является: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начальник управления федерального министерства;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директор коммерческого банка;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председатель инвестиционного фонда;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4) работница фабрики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Нормами административного</w:t>
            </w:r>
            <w:r>
              <w:rPr>
                <w:sz w:val="20"/>
                <w:szCs w:val="20"/>
                <w:lang w:val="ru-RU"/>
              </w:rPr>
              <w:t xml:space="preserve"> права не урегулирована дисциплинарная ответственность: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учащихся образовательных организаций;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военнослужащих;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работников предприятий, учреждений и организаций;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4) государственных гражданских служащих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выбор одного правильного ответа из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«Урегулированная административно-процессуальными нормами деятельность по разрешению однотипичных индивидуальных споров в сфере исполнительной власти уполномоченными на то субъектами» относится к понятию: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административная юрисд</w:t>
            </w:r>
            <w:r>
              <w:rPr>
                <w:sz w:val="20"/>
                <w:szCs w:val="20"/>
                <w:lang w:val="ru-RU"/>
              </w:rPr>
              <w:t>икция;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административный процесс;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административный режим;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4)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административное производство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Административно-правовые отношения по юридическому характеру взаимодействия их участников делятся на: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>
              <w:rPr>
                <w:sz w:val="20"/>
                <w:szCs w:val="20"/>
                <w:lang w:val="ru-RU"/>
              </w:rPr>
              <w:t>материальные и процессуальные;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обязывающие и запрещающие;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3) </w:t>
            </w:r>
            <w:r>
              <w:rPr>
                <w:sz w:val="20"/>
                <w:szCs w:val="20"/>
              </w:rPr>
              <w:t>вертикальные и горизонтальные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Определите соответствие оснований юридической ответственности их содержанию: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1) Нормативное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Фактическое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</w:t>
            </w:r>
            <w:r>
              <w:rPr>
                <w:sz w:val="20"/>
                <w:szCs w:val="20"/>
                <w:lang w:val="ru-RU"/>
              </w:rPr>
              <w:t xml:space="preserve"> Процессуальное</w:t>
            </w:r>
          </w:p>
          <w:p w:rsidR="00D42294" w:rsidRDefault="00D4229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Правоприменительный акт, конкретизирующий вопросы административной ответственности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Б) Состояние аффекта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В) Административное правонарушение.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Г) Наличие нормы права, предусматривающей административную ответственность за данное правонаруше</w:t>
            </w:r>
            <w:r>
              <w:rPr>
                <w:sz w:val="20"/>
                <w:szCs w:val="20"/>
                <w:lang w:val="ru-RU"/>
              </w:rPr>
              <w:t>ние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sz w:val="20"/>
                <w:szCs w:val="20"/>
              </w:rPr>
              <w:t>Д) Необходимая оборона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А3, В2, Г1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Ответ засчитывается как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сопоставил основание юридической ответственности с его содержанием </w:t>
            </w:r>
            <w:r>
              <w:rPr>
                <w:sz w:val="20"/>
                <w:szCs w:val="20"/>
                <w:lang w:val="ru-RU"/>
              </w:rPr>
              <w:t xml:space="preserve"> (А3, В2, Г1)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Соотнесите определения и виды правомерного поведения.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47"/>
              <w:gridCol w:w="5585"/>
            </w:tblGrid>
            <w:tr w:rsidR="00D42294" w:rsidRPr="00A21215"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1)  Социально-активное правомерное поведение</w:t>
                  </w:r>
                </w:p>
              </w:tc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А) Правомерные действия в силу мно</w:t>
                  </w:r>
                  <w:r>
                    <w:rPr>
                      <w:sz w:val="20"/>
                      <w:szCs w:val="20"/>
                      <w:lang w:val="ru-RU"/>
                    </w:rPr>
                    <w:softHyphen/>
                    <w:t>гократного повторения превращаются в привычку.</w:t>
                  </w:r>
                </w:p>
              </w:tc>
            </w:tr>
            <w:tr w:rsidR="00D42294" w:rsidRPr="00A21215"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2)  Конформистское правомерное поведение</w:t>
                  </w:r>
                </w:p>
              </w:tc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Б) Поведение по принципу: делаю как все или делаю как большинство.</w:t>
                  </w:r>
                </w:p>
              </w:tc>
            </w:tr>
            <w:tr w:rsidR="00D42294" w:rsidRPr="00A21215"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3)  Маргинальное </w:t>
                  </w:r>
                  <w:r>
                    <w:rPr>
                      <w:sz w:val="20"/>
                      <w:szCs w:val="20"/>
                    </w:rPr>
                    <w:t>(законобоязненное) правомерное поведение</w:t>
                  </w:r>
                </w:p>
              </w:tc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В) Правовые нормы воспринимаются как наиболее целесообразные ориентиры поведения</w:t>
                  </w:r>
                </w:p>
              </w:tc>
            </w:tr>
            <w:tr w:rsidR="00D42294" w:rsidRPr="00A21215">
              <w:tc>
                <w:tcPr>
                  <w:tcW w:w="2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4)  Традиционное  правомерное поведение</w:t>
                  </w:r>
                </w:p>
              </w:tc>
              <w:tc>
                <w:tcPr>
                  <w:tcW w:w="5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Г) Поведение, основанное на страхе перед наказанием.</w:t>
                  </w:r>
                </w:p>
              </w:tc>
            </w:tr>
          </w:tbl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1-В), 2-Б), 3-Г), 4-А)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Ответ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</w:t>
            </w:r>
            <w:r>
              <w:rPr>
                <w:bCs/>
                <w:sz w:val="20"/>
                <w:szCs w:val="20"/>
                <w:lang w:val="ru-RU"/>
              </w:rPr>
              <w:t xml:space="preserve"> сопоставил определения и виды правомерного поведения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 (1-В), 2-Б), 3-Г), 4-А)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Назовите обстоятельства, подлежащие выяснению при рассмотрении дела об административном </w:t>
            </w:r>
            <w:r>
              <w:rPr>
                <w:bCs/>
                <w:sz w:val="20"/>
                <w:szCs w:val="20"/>
                <w:lang w:val="ru-RU"/>
              </w:rPr>
              <w:t>правонарушении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Правильный ответ: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было ли совершено административное правонарушение;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виновно ли данное физическое лицо в его совершении;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подлежит ли физическое лицо административной ответственности;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4) имеются ли обстоятельства, смягчающие и отягч</w:t>
            </w:r>
            <w:r>
              <w:rPr>
                <w:sz w:val="20"/>
                <w:szCs w:val="20"/>
                <w:lang w:val="ru-RU"/>
              </w:rPr>
              <w:t>ающие ответственность;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5) причинен ли вред административным правонарушением;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6) виновно ли юридическое лицо</w:t>
            </w:r>
          </w:p>
        </w:tc>
        <w:tc>
          <w:tcPr>
            <w:tcW w:w="2666" w:type="dxa"/>
            <w:shd w:val="clear" w:color="auto" w:fill="FFFFFF" w:themeFill="background1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указаны не менее трех обстоятельств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Напишите понятие, пропущенное 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тексте, понимая специфику административного права и получаемой Вами профессии: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«_______ административного права — граждане с 16 лет, органы государственной власти и местного самоуправления, должностные лица, юридические лица, политические и другие обществе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нные объединения, и организации».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субъекты</w:t>
            </w:r>
          </w:p>
        </w:tc>
        <w:tc>
          <w:tcPr>
            <w:tcW w:w="2666" w:type="dxa"/>
            <w:shd w:val="clear" w:color="auto" w:fill="FFFFFF" w:themeFill="background1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правильно указано понятие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- субъекты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Определите соответствие обстоятельств освобождения от административной ответственности их содержанию: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1) Несовершеннолетие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Крайняя необходимость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Невменяемость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Малозначительность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Сознательное причинение вреда в целях недопущения еще большего вреда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Несущественность размера причиненного ущерба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В) Не достижение установленного КоАП возраста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ответственности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Неспособность лица понимать значение своих действий и руководить ими вследствие психического заболевания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А2, Б4, В1, Г3</w:t>
            </w:r>
          </w:p>
        </w:tc>
        <w:tc>
          <w:tcPr>
            <w:tcW w:w="2666" w:type="dxa"/>
            <w:shd w:val="clear" w:color="auto" w:fill="FFFFFF" w:themeFill="background1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Ответ засчитывается как «верный» при следующих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обучающийся правильно сопоставил обстоятельства с содержан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ием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Определите соответствие оснований юридической ответственности их содержанию: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Нормативное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Фактическое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Процессуальное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А) Правоприменительный акт, конкретизирующий вопросы административной ответственности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Б) Состояние аффекта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В) 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Административное правонарушение.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Г) Наличие нормы права, предусматривающей административную ответственность за данное правонарушение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Д) Необходимая оборона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А3, В2, Г1</w:t>
            </w:r>
          </w:p>
        </w:tc>
        <w:tc>
          <w:tcPr>
            <w:tcW w:w="2666" w:type="dxa"/>
            <w:shd w:val="clear" w:color="auto" w:fill="FFFFFF" w:themeFill="background1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сопоставил основания с содержанием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юридической практике встречается такое понятие как, «_______ – акт прокурора, в котором он требует отмены соответствующего акта либо приведения его в соответствие с законом, а также прекращения незаконного действия и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восстановления, нарушенного». 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Протест</w:t>
            </w:r>
          </w:p>
        </w:tc>
        <w:tc>
          <w:tcPr>
            <w:tcW w:w="2666" w:type="dxa"/>
            <w:shd w:val="clear" w:color="auto" w:fill="FFFFFF" w:themeFill="background1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правильно указано понятие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- протест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 проверке, проведенной прокуратурой в одном из министерств, были установлены неоднократные случаи </w:t>
            </w:r>
            <w:r>
              <w:rPr>
                <w:sz w:val="20"/>
                <w:szCs w:val="20"/>
                <w:lang w:val="ru-RU"/>
              </w:rPr>
              <w:t>нарушения порядка рассмотрения предложений, заявлений и жалоб граждан.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Какая форма реагирования прокурора может быть избрана в данном случае?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данном случае, прокурор может выбрать несколько форм реагирования на установленные нарушения порядка </w:t>
            </w:r>
            <w:r>
              <w:rPr>
                <w:sz w:val="20"/>
                <w:szCs w:val="20"/>
                <w:lang w:val="ru-RU"/>
              </w:rPr>
              <w:t>рассмотрения предложений, заявлений и жалоб граждан в министерстве. Некоторые из возможных действий прокурора могут включать в себя: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Обращение к руководству министерства с требованием устранения выявленных нарушений и принятия мер по их предотвращению </w:t>
            </w:r>
            <w:r>
              <w:rPr>
                <w:sz w:val="20"/>
                <w:szCs w:val="20"/>
                <w:lang w:val="ru-RU"/>
              </w:rPr>
              <w:t>в будущем.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Проведение проверки действий или бездействия </w:t>
            </w:r>
            <w:r>
              <w:rPr>
                <w:sz w:val="20"/>
                <w:szCs w:val="20"/>
                <w:lang w:val="ru-RU"/>
              </w:rPr>
              <w:lastRenderedPageBreak/>
              <w:t>должностных лиц министерства, ответственных за рассмотрение предложений, заявлений и жалоб граждан, с целью установления их причастности к нарушениям и принятия мер по их наказанию или привлечению</w:t>
            </w:r>
            <w:r>
              <w:rPr>
                <w:sz w:val="20"/>
                <w:szCs w:val="20"/>
                <w:lang w:val="ru-RU"/>
              </w:rPr>
              <w:t xml:space="preserve"> к ответственности.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Подготовка заключения о результатах проверки с предложениями по устранению выявленных нарушений и улучшению порядка рассмотрения предложений, заявлений и жалоб граждан в министерстве.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Обращение к суду с иском о признании действи</w:t>
            </w:r>
            <w:r>
              <w:rPr>
                <w:sz w:val="20"/>
                <w:szCs w:val="20"/>
                <w:lang w:val="ru-RU"/>
              </w:rPr>
              <w:t>й (или бездействия) министерства незаконными и обязанием принять меры по устранению нарушений.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Информирование общественности о выявленных нарушениях и принятых мерах по их устранению для обеспечения прозрачности деятельности министерства.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 конкре</w:t>
            </w:r>
            <w:r>
              <w:rPr>
                <w:sz w:val="20"/>
                <w:szCs w:val="20"/>
                <w:lang w:val="ru-RU"/>
              </w:rPr>
              <w:t>тной формы реагирования зависит от характера и серьезности выявленных нарушений, а также от наличия у прокурора достаточных правовых оснований для принятия определенных мер.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указана одн</w:t>
            </w:r>
            <w:r>
              <w:rPr>
                <w:sz w:val="20"/>
                <w:szCs w:val="20"/>
                <w:lang w:val="ru-RU"/>
              </w:rPr>
              <w:t>а и более возможных форм реагирования</w:t>
            </w:r>
          </w:p>
        </w:tc>
      </w:tr>
      <w:tr w:rsidR="00D42294" w:rsidRPr="00A21215">
        <w:tc>
          <w:tcPr>
            <w:tcW w:w="695" w:type="dxa"/>
            <w:shd w:val="clear" w:color="auto" w:fill="FFFFFF" w:themeFill="background1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Начальник отделения ГИБДД на основании ст. 12.33 КоАП РФ за повреждение дорожного полотна обязал тракториста Панова отработать 15 ч. на ремонте дорог. Панов обратился в прокуратуру. При проверке работы ГИБДД прокурор обнаружил еще несколько подобных решени</w:t>
            </w:r>
            <w:r>
              <w:rPr>
                <w:sz w:val="20"/>
                <w:szCs w:val="20"/>
                <w:lang w:val="ru-RU"/>
              </w:rPr>
              <w:t xml:space="preserve">й, а также ряд нарушений сроков и порядка рассмотрения дел об административных правонарушениях. 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Каковы должны быть решения прокурора?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данной ситуации прокурор может принять следующие решения: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Обратиться к начальнику </w:t>
            </w:r>
            <w:r>
              <w:rPr>
                <w:sz w:val="20"/>
                <w:szCs w:val="20"/>
                <w:lang w:val="ru-RU"/>
              </w:rPr>
              <w:lastRenderedPageBreak/>
              <w:t>отделения ГИБДД с требованием отм</w:t>
            </w:r>
            <w:r>
              <w:rPr>
                <w:sz w:val="20"/>
                <w:szCs w:val="20"/>
                <w:lang w:val="ru-RU"/>
              </w:rPr>
              <w:t>ены решения обязать тракториста Панова отработать 15 часов на ремонте дорог, если это решение было вынесено с нарушением законодательства.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Провести проверку всех подобных решений начальников отделений ГИБДД о назначении обязательных работ за администра</w:t>
            </w:r>
            <w:r>
              <w:rPr>
                <w:sz w:val="20"/>
                <w:szCs w:val="20"/>
                <w:lang w:val="ru-RU"/>
              </w:rPr>
              <w:t>тивные правонарушения и принять меры по их устранению, если они были приняты без законных оснований.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Провести проверку соблюдения сроков и порядка рассмотрения дел об административных правонарушениях в ГИБДД и принять меры по устранению выявленных нару</w:t>
            </w:r>
            <w:r>
              <w:rPr>
                <w:sz w:val="20"/>
                <w:szCs w:val="20"/>
                <w:lang w:val="ru-RU"/>
              </w:rPr>
              <w:t>шений, включая привлечение должностных лиц к ответственности.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Подготовить заключение о результатах проверки с предложениями по улучшению порядка рассмотрения дел об административных правонарушениях в ГИБДД.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Информировать начальника ГИБДД о выявленн</w:t>
            </w:r>
            <w:r>
              <w:rPr>
                <w:sz w:val="20"/>
                <w:szCs w:val="20"/>
                <w:lang w:val="ru-RU"/>
              </w:rPr>
              <w:t>ых нарушениях и принятых мерах по их устранению для обеспечения исполнения законности и защиты прав граждан.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Решения прокурора должны </w:t>
            </w:r>
            <w:r>
              <w:rPr>
                <w:sz w:val="20"/>
                <w:szCs w:val="20"/>
                <w:lang w:val="ru-RU"/>
              </w:rPr>
              <w:lastRenderedPageBreak/>
              <w:t>быть направлены на обеспечение законности, защиту прав граждан и исправление нарушений в деятельности ГИБДД.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указаны не менее двух вариантов </w:t>
            </w:r>
            <w:r>
              <w:rPr>
                <w:sz w:val="20"/>
                <w:szCs w:val="20"/>
                <w:lang w:val="ru-RU"/>
              </w:rPr>
              <w:lastRenderedPageBreak/>
              <w:t>решения прокурора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ходе проверки прокурором района ИВС Кунгурского РОВД была принята жалоба от административно арестованного Созина, в которой тот указал, что в </w:t>
            </w:r>
            <w:r>
              <w:rPr>
                <w:sz w:val="20"/>
                <w:szCs w:val="20"/>
                <w:lang w:val="ru-RU"/>
              </w:rPr>
              <w:t>срок его ареста не включены два дня содержания в ИВС до рассмотрения материалов дела городским судом.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Какие меры должен принять прокурор по жалобе?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Прокурору следует принять следующие меры по жалобе административно арестованного Созина: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Провести провер</w:t>
            </w:r>
            <w:r>
              <w:rPr>
                <w:sz w:val="20"/>
                <w:szCs w:val="20"/>
                <w:lang w:val="ru-RU"/>
              </w:rPr>
              <w:t>ку фактических обстоятельств, связанных с содержанием административно арестованного Созина в ИВС до рассмотрения его дела городским судом.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Установить, были ли дни содержания Созина в ИВС до рассмотрения его дела городским судом учтены в сроке его арест</w:t>
            </w:r>
            <w:r>
              <w:rPr>
                <w:sz w:val="20"/>
                <w:szCs w:val="20"/>
                <w:lang w:val="ru-RU"/>
              </w:rPr>
              <w:t>а, как предусмотрено законодательством.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Проверить соблюдение процедур и правил отбывания административного ареста в ИВС, включая учет времени содержания до рассмотрения дела судом.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При необходимости предпринять действия по устранению нарушений, </w:t>
            </w:r>
            <w:r>
              <w:rPr>
                <w:sz w:val="20"/>
                <w:szCs w:val="20"/>
                <w:lang w:val="ru-RU"/>
              </w:rPr>
              <w:t>выявленных в ходе проверки, и принять меры по восстановлению нарушенных прав административно арестованного Созина.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Подготовить заключение о результатах проверки и предложения по дальнейшим действиям для обеспечения законности и защиты прав </w:t>
            </w:r>
            <w:r>
              <w:rPr>
                <w:sz w:val="20"/>
                <w:szCs w:val="20"/>
                <w:lang w:val="ru-RU"/>
              </w:rPr>
              <w:lastRenderedPageBreak/>
              <w:t>граждан.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Прокурор должен действовать в соответствии с законом и защищать права граждан, обеспечивая исполнение законности в деятельности правоохранительных органов.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дан содержательно верный отве</w:t>
            </w:r>
            <w:r>
              <w:rPr>
                <w:sz w:val="20"/>
                <w:szCs w:val="20"/>
                <w:lang w:val="ru-RU"/>
              </w:rPr>
              <w:t>т, последовательность осуществления мер реагирования верная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суд Индустриального района г. Перми от жильцов дома № 15 по ул. Нагорной поступила жалоба на решение правления городского клуба собаководов об устройстве площадки для выгула и дрессировки соба</w:t>
            </w:r>
            <w:r>
              <w:rPr>
                <w:sz w:val="20"/>
                <w:szCs w:val="20"/>
                <w:lang w:val="ru-RU"/>
              </w:rPr>
              <w:t xml:space="preserve">к во дворе их дома. В жалобе указывалось, что данное решение создает препятствие к осуществлению жильцами права на отдых, а также угрозу для их жизни и здоровья (особенно детей). 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Судья отказал в принятии жалобы к рассмотрению, разъяснив, что коллективные </w:t>
            </w:r>
            <w:r>
              <w:rPr>
                <w:sz w:val="20"/>
                <w:szCs w:val="20"/>
                <w:lang w:val="ru-RU"/>
              </w:rPr>
              <w:t xml:space="preserve">жалобы судом не рассматриваются. Кроме того, нельзя обжаловать в суд решение клуба собаководов, так как клуб не является государственным органом. </w:t>
            </w:r>
            <w:r>
              <w:rPr>
                <w:sz w:val="20"/>
                <w:szCs w:val="20"/>
              </w:rPr>
              <w:t>Дайте оценку решению суда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Судья в данном случае прав на том, что коллективные жалобы обычно не рассматриваютс</w:t>
            </w:r>
            <w:r>
              <w:rPr>
                <w:sz w:val="20"/>
                <w:szCs w:val="20"/>
                <w:lang w:val="ru-RU"/>
              </w:rPr>
              <w:t>я судом, так как каждый жалующийся должен представлять свои интересы индивидуально. Однако, если жильцы дома № 15 по ул. Нагорной имеют общие интересы и права, например, в рамках жилищных отношений или общего пользования двором, то они могут обратиться в с</w:t>
            </w:r>
            <w:r>
              <w:rPr>
                <w:sz w:val="20"/>
                <w:szCs w:val="20"/>
                <w:lang w:val="ru-RU"/>
              </w:rPr>
              <w:t>уд коллективно через уполномоченного представителя.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Относительно возможности обжалования решения клуба собаководов в суд, здесь судья также прав. Негосударственные организации, такие как клуб собаководов, не являются государственными органами и их решения</w:t>
            </w:r>
            <w:r>
              <w:rPr>
                <w:sz w:val="20"/>
                <w:szCs w:val="20"/>
                <w:lang w:val="ru-RU"/>
              </w:rPr>
              <w:t xml:space="preserve"> обычно не подлежат обжалованию в суде. В данном случае, жильцам следует попытаться разрешить спор с клубом собаководов путем диалога, возможно через медиацию или другие способы внесудебного урегулирования конфликта.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дан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Двое подростков - Иванов (17 лет) и Павлов (16лет), находясь в состоянии алкогольного опьянения, развлекались тем, что кидали камни в светофор, находящийся на перекрестке. За этим занятием </w:t>
            </w:r>
            <w:r>
              <w:rPr>
                <w:sz w:val="20"/>
                <w:szCs w:val="20"/>
                <w:lang w:val="ru-RU"/>
              </w:rPr>
              <w:t>они были задержаны сотрудниками полиции. Квалифицируйте данное правонарушение.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Согласно ст. 2.3. КоАП РФ "Возраст, по достижении которого наступает административная </w:t>
            </w:r>
            <w:r>
              <w:rPr>
                <w:sz w:val="20"/>
                <w:szCs w:val="20"/>
                <w:lang w:val="ru-RU"/>
              </w:rPr>
              <w:lastRenderedPageBreak/>
              <w:t>ответственность", административной ответственности подлежит лицо, достигшее к моменту совер</w:t>
            </w:r>
            <w:r>
              <w:rPr>
                <w:sz w:val="20"/>
                <w:szCs w:val="20"/>
                <w:lang w:val="ru-RU"/>
              </w:rPr>
              <w:t>шения административного правонарушения возраста 16 лет. Следовательно, к Иванову и Павлову могут быть применены меры административной ответственности в соответствии со ст. 20.1 КоАП РФ "Мелкое хулиганство". Согласно п.1. ст.20.1. КоАП РФ "Мелкое хулиганств</w:t>
            </w:r>
            <w:r>
              <w:rPr>
                <w:sz w:val="20"/>
                <w:szCs w:val="20"/>
                <w:lang w:val="ru-RU"/>
              </w:rPr>
              <w:t>о, …, - влечет наложение административного штрафа в размере от пятисот до одной тысячи рублей или административный арест на срок до пятнадцати суток". Таким образом, на Иванова и Павлова может быть наложен административный штраф в размере от пятисот до одн</w:t>
            </w:r>
            <w:r>
              <w:rPr>
                <w:sz w:val="20"/>
                <w:szCs w:val="20"/>
                <w:lang w:val="ru-RU"/>
              </w:rPr>
              <w:t>ой тысячи рублей или административный арест на срок до пятнадцати суток. Однако при определении наказания необходимо будет учесть содержание п.2. ст. 2.3. КоАП РФ; согласно названному пункту "С учетом конкретных обстоятельств дела и данных о лице, совершив</w:t>
            </w:r>
            <w:r>
              <w:rPr>
                <w:sz w:val="20"/>
                <w:szCs w:val="20"/>
                <w:lang w:val="ru-RU"/>
              </w:rPr>
              <w:t>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</w:t>
            </w:r>
            <w:r>
              <w:rPr>
                <w:sz w:val="20"/>
                <w:szCs w:val="20"/>
                <w:lang w:val="ru-RU"/>
              </w:rPr>
              <w:t xml:space="preserve">смотренной федеральным законодательством о защите </w:t>
            </w:r>
            <w:r>
              <w:rPr>
                <w:sz w:val="20"/>
                <w:szCs w:val="20"/>
                <w:lang w:val="ru-RU"/>
              </w:rPr>
              <w:lastRenderedPageBreak/>
              <w:t>прав несовершеннолетних".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правильно </w:t>
            </w:r>
            <w:r>
              <w:rPr>
                <w:sz w:val="20"/>
                <w:szCs w:val="20"/>
                <w:lang w:val="ru-RU"/>
              </w:rPr>
              <w:lastRenderedPageBreak/>
              <w:t>квалифицировано данное деяние и дан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городе М. открылся новый автосал</w:t>
            </w:r>
            <w:r>
              <w:rPr>
                <w:sz w:val="20"/>
                <w:szCs w:val="20"/>
                <w:lang w:val="ru-RU"/>
              </w:rPr>
              <w:t xml:space="preserve">он, зарегистрированный как юридическое лицо. Однако в установленный срок заявление о постановке на учет в налоговый орган подано не было. </w:t>
            </w:r>
            <w:r>
              <w:rPr>
                <w:sz w:val="20"/>
                <w:szCs w:val="20"/>
              </w:rPr>
              <w:t>Квалифицируйте данное правонарушение.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Наказание за данное правонарушение регламентирует статья 15.3. КоАП РФ. Согласно</w:t>
            </w:r>
            <w:r>
              <w:rPr>
                <w:sz w:val="20"/>
                <w:szCs w:val="20"/>
                <w:lang w:val="ru-RU"/>
              </w:rPr>
              <w:t xml:space="preserve"> указанной статье: 1. Нарушение установленного срока подачи заявления о постановке на учет в налоговом органе - влечет предупреждение или наложение административного штрафа на должностных лиц в размере от пятисот до одной тысячи рублей. 2. Нарушение устано</w:t>
            </w:r>
            <w:r>
              <w:rPr>
                <w:sz w:val="20"/>
                <w:szCs w:val="20"/>
                <w:lang w:val="ru-RU"/>
              </w:rPr>
              <w:t>вленного срока подачи заявления о постановке на учет в налоговом органе, сопряженное с ведением деятельности без постановки на учет в налоговом органе, - влечет наложение административного штрафа на должностных лиц в размере от двух тысяч до трех тысяч руб</w:t>
            </w:r>
            <w:r>
              <w:rPr>
                <w:sz w:val="20"/>
                <w:szCs w:val="20"/>
                <w:lang w:val="ru-RU"/>
              </w:rPr>
              <w:t>лей. Из условий задачи нельзя сделать вывод о том, велась ли деятельность автосалона или нет при нарушении сроках подачи заявления о постановке на учет в налоговом органе. Следовательно, если деятельность не велась, то должностных лиц (руководитель предпри</w:t>
            </w:r>
            <w:r>
              <w:rPr>
                <w:sz w:val="20"/>
                <w:szCs w:val="20"/>
                <w:lang w:val="ru-RU"/>
              </w:rPr>
              <w:t>ятия) ждет наказание по п.1 ст. 15.3 КоАП РФ - предупреждение или наложение административного штрафа на должностных лиц в размере от пятисот до одной тысячи рублей. Если деятельность велась, то должностных лиц (руководитель предприятия) ждет наказание по п</w:t>
            </w:r>
            <w:r>
              <w:rPr>
                <w:sz w:val="20"/>
                <w:szCs w:val="20"/>
                <w:lang w:val="ru-RU"/>
              </w:rPr>
              <w:t xml:space="preserve">.2 ст. 15.3 КоАП РФ - наложение </w:t>
            </w:r>
            <w:r>
              <w:rPr>
                <w:sz w:val="20"/>
                <w:szCs w:val="20"/>
                <w:lang w:val="ru-RU"/>
              </w:rPr>
              <w:lastRenderedPageBreak/>
              <w:t>административного штрафа на должностных лиц в размере от двух тысяч до трех тысяч рублей.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правильно квалифицировано данное деяние и дан содержательно вер</w:t>
            </w:r>
            <w:r>
              <w:rPr>
                <w:sz w:val="20"/>
                <w:szCs w:val="20"/>
                <w:lang w:val="ru-RU"/>
              </w:rPr>
              <w:t>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D4229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 основании указания прокурора 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ru-RU"/>
              </w:rPr>
              <w:t>-ской области "Об организации надзорных мероприятий, направленных на выявление и пресечение нарушений законодательства способствующих росту цен на сельскохозяйственную продукцию"</w:t>
            </w:r>
            <w:r>
              <w:rPr>
                <w:sz w:val="20"/>
                <w:szCs w:val="20"/>
                <w:lang w:val="ru-RU"/>
              </w:rPr>
              <w:t xml:space="preserve"> о проведении проверки исполнения законодательства о защите прав потребителей городской прокуратурой совместно с сотрудниками ОНД ГО, специалистом Территориального отдела Роспотребнадзора проведена проверка индивидуального предпринимателя Ю., осуществляюще</w:t>
            </w:r>
            <w:r>
              <w:rPr>
                <w:sz w:val="20"/>
                <w:szCs w:val="20"/>
                <w:lang w:val="ru-RU"/>
              </w:rPr>
              <w:t>й деятельность по розничной торговле пищевыми продуктами в магазинах. В ходе проведения проверки при обследовании объекта продуктового магазина непосредственно обнаружено, что осуществляется реализация загнивших, испорченных фруктов (мандарины, яблоки); ре</w:t>
            </w:r>
            <w:r>
              <w:rPr>
                <w:sz w:val="20"/>
                <w:szCs w:val="20"/>
                <w:lang w:val="ru-RU"/>
              </w:rPr>
              <w:t>ализация дефростированных и повторно замороженных пищевых продуктов, что является нарушением п. 8.24 СП 2.3.6.1066-01 "Санитарноэпидемиологические требования к организациям торговли и обороту в них продовольственного сырья и пищевых продуктов", утвержденны</w:t>
            </w:r>
            <w:r>
              <w:rPr>
                <w:sz w:val="20"/>
                <w:szCs w:val="20"/>
                <w:lang w:val="ru-RU"/>
              </w:rPr>
              <w:t xml:space="preserve">х Постановлением Главного санитарного врача РФ от 07.09.2001 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ru-RU"/>
              </w:rPr>
              <w:t xml:space="preserve"> 23. По результатам проверки составлены акты проверки, подписанные ИП Ю., с которым он был лично ознакомлена. В отношении ИП составлен протокол об административном правонарушении и в соответстви</w:t>
            </w:r>
            <w:r>
              <w:rPr>
                <w:sz w:val="20"/>
                <w:szCs w:val="20"/>
                <w:lang w:val="ru-RU"/>
              </w:rPr>
              <w:t>и с предоставленными ч. 1 ст. 23.13 КоАП РФ Территориальному отделу Роспотребнадзора полномочиями, в пределах установленного ст. 4.5 КоАП РФ срока давности привлечения к административной ответственности вынесено постановление о привлечении ИП Ю. к админист</w:t>
            </w:r>
            <w:r>
              <w:rPr>
                <w:sz w:val="20"/>
                <w:szCs w:val="20"/>
                <w:lang w:val="ru-RU"/>
              </w:rPr>
              <w:t>ративной ответственности по ч. 1 ст. 14.43 КоАП РФ в виде штрафа в размере 10 000 рублей. Предприниматель обжаловал постановление в суд, в обоснование своей позиции сослался на следующее: обнаруженные нарушения технических регламентов допущены не лично инд</w:t>
            </w:r>
            <w:r>
              <w:rPr>
                <w:sz w:val="20"/>
                <w:szCs w:val="20"/>
                <w:lang w:val="ru-RU"/>
              </w:rPr>
              <w:t>ивидуальным предпринимателем, а продавцом магазина; административным органом нарушены нормы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sz w:val="20"/>
                <w:szCs w:val="20"/>
                <w:lang w:val="ru-RU"/>
              </w:rPr>
              <w:t>" при проведении проверки, при которой индивидуальный предприниматель не присутствовал. Мог ли быть наказан в данном случае продавец магазина? Законно ли постановление территориального органа Роспотребнадзора о привлечении предпринимателя к административно</w:t>
            </w:r>
            <w:r>
              <w:rPr>
                <w:sz w:val="20"/>
                <w:szCs w:val="20"/>
                <w:lang w:val="ru-RU"/>
              </w:rPr>
              <w:t xml:space="preserve">й ответственности, предусмотренной ч. 1 ст. 14.43 КоАП РФ? </w:t>
            </w:r>
            <w:r>
              <w:rPr>
                <w:sz w:val="20"/>
                <w:szCs w:val="20"/>
              </w:rPr>
              <w:t xml:space="preserve">Дайте правовую оценку доводам жалобы. 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данном случае, согласно изложенным фактам, наказание было назначено индивидуальному предпринимателю Ю. в виде штрафа за нарушение санитарно-эпидемиологическ</w:t>
            </w:r>
            <w:r>
              <w:rPr>
                <w:sz w:val="20"/>
                <w:szCs w:val="20"/>
                <w:lang w:val="ru-RU"/>
              </w:rPr>
              <w:t>их требований к продовольственным товарам. Предприниматель обжаловал это решение, утверждая, что нарушения были допущены продавцом магазина, а не самим предпринимателем, и что при проверке его права были нарушены.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Согласно законодательству Российской </w:t>
            </w:r>
            <w:r>
              <w:rPr>
                <w:sz w:val="20"/>
                <w:szCs w:val="20"/>
                <w:lang w:val="ru-RU"/>
              </w:rPr>
              <w:t>Федерации, за административные правонарушения в сфере оборота продовольственных товаров ответственность несет лицо, осуществляющее предпринимательскую деятельность - в данном случае, индивидуальный предприниматель Ю., так как он является владельцем магазин</w:t>
            </w:r>
            <w:r>
              <w:rPr>
                <w:sz w:val="20"/>
                <w:szCs w:val="20"/>
                <w:lang w:val="ru-RU"/>
              </w:rPr>
              <w:t>а и несет ответственность за качество и безопасность продукции.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Поэтому, в данном случае, наказание должно быть применено к индивидуальному предпринимателю Ю., который является ответственным за соблюдение санитарно-эпидемиологических требований в своем ма</w:t>
            </w:r>
            <w:r>
              <w:rPr>
                <w:sz w:val="20"/>
                <w:szCs w:val="20"/>
                <w:lang w:val="ru-RU"/>
              </w:rPr>
              <w:t>газине.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Относительно законности постановления территориального органа Роспотребнадзора о привлечении предпринимателя к административной ответственности, следует отметить, что орган имел полномочия проводить проверку и выносить соответствующие постановлени</w:t>
            </w:r>
            <w:r>
              <w:rPr>
                <w:sz w:val="20"/>
                <w:szCs w:val="20"/>
                <w:lang w:val="ru-RU"/>
              </w:rPr>
              <w:t>я в случае выявления нарушений. Поэтому, постановление о привлечении к административной ответственности в данном случае может быть признано законным.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Суд при рассмотрении жалобы должен учитывать все доводы сторон и обстоятельства дела. В данном случае, су</w:t>
            </w:r>
            <w:r>
              <w:rPr>
                <w:sz w:val="20"/>
                <w:szCs w:val="20"/>
                <w:lang w:val="ru-RU"/>
              </w:rPr>
              <w:t>д может отклонить жалобу индивидуального предпринимателя Ю., если установит, что нарушения были допущены им или его работниками, и что проверка была проведена в соответствии с законодательством. В таком случае решение оставится в силе. Однако, если суд при</w:t>
            </w:r>
            <w:r>
              <w:rPr>
                <w:sz w:val="20"/>
                <w:szCs w:val="20"/>
                <w:lang w:val="ru-RU"/>
              </w:rPr>
              <w:t>знает наличие нарушений в проведении проверки или другие нарушения процессуальных норм, то он может изменить или отменить постановление о привлечении к административной ответственности.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правильно дана правовая оценка доводам жалобы</w:t>
            </w:r>
          </w:p>
        </w:tc>
      </w:tr>
      <w:tr w:rsidR="00D42294" w:rsidRPr="00A21215" w:rsidTr="00A21215">
        <w:tc>
          <w:tcPr>
            <w:tcW w:w="153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2294" w:rsidRDefault="00A067A3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iCs/>
                <w:lang w:val="ru-RU" w:eastAsia="ru-RU"/>
              </w:rPr>
              <w:t>ПК 2.1. - ОСУЩЕСТВЛЯТЬ КОНТРОЛЬ СОБЛЮДЕНИЯ ЗАКОНОДАТЕЛЬСТВА РФ СУБЪЕКТАМИ ПРАВА</w:t>
            </w:r>
          </w:p>
        </w:tc>
      </w:tr>
      <w:tr w:rsidR="00D42294" w:rsidTr="00A21215"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14" w:type="dxa"/>
            <w:tcBorders>
              <w:bottom w:val="single" w:sz="4" w:space="0" w:color="auto"/>
            </w:tcBorders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42294" w:rsidRPr="00A21215" w:rsidTr="00A21215"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lastRenderedPageBreak/>
              <w:t xml:space="preserve">1. </w:t>
            </w:r>
          </w:p>
        </w:tc>
        <w:tc>
          <w:tcPr>
            <w:tcW w:w="8914" w:type="dxa"/>
            <w:tcBorders>
              <w:top w:val="single" w:sz="4" w:space="0" w:color="auto"/>
            </w:tcBorders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Юрист выявил нарушения у организации, связанные с </w:t>
            </w:r>
            <w:r>
              <w:rPr>
                <w:sz w:val="20"/>
                <w:szCs w:val="20"/>
                <w:lang w:val="ru-RU"/>
              </w:rPr>
              <w:t>законодательством РФ. Какие сроки предусмотрены для исправления выявленных нарушений законодательства РФ субъектами права в административном праве?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10 дней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30 дней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60 дней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4) 90 дней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Что для </w:t>
            </w:r>
            <w:r>
              <w:rPr>
                <w:sz w:val="20"/>
                <w:szCs w:val="20"/>
                <w:lang w:val="ru-RU"/>
              </w:rPr>
              <w:t>юриста является основным инструментом контроля за соблюдением законодательства РФ субъектами права в административном праве?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Судебное разбирательство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Административный надзор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Правоохранительная деятельность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выбор одного правильного ответа из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каких органах юрист сможет осуществлять административный надзор в Российской Федерации?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Прокуратура, ФСБ, МВД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Суды, Генеральная прокуратура, Федеральные службы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Федеральные органы исполнительной власти, органы местного самоуправл</w:t>
            </w:r>
            <w:r>
              <w:rPr>
                <w:sz w:val="20"/>
                <w:szCs w:val="20"/>
                <w:lang w:val="ru-RU"/>
              </w:rPr>
              <w:t>ения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4.</w:t>
            </w:r>
          </w:p>
        </w:tc>
        <w:tc>
          <w:tcPr>
            <w:tcW w:w="8914" w:type="dxa"/>
          </w:tcPr>
          <w:p w:rsidR="00D42294" w:rsidRDefault="00A067A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осуществления контроля соблюдения законодательства РФ субъектами права юристу необходимо знать, что такое административный контроль? Какой вариант ответа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>считается правильным?</w:t>
            </w:r>
          </w:p>
          <w:p w:rsidR="00D42294" w:rsidRDefault="00A067A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Контроль над </w:t>
            </w:r>
            <w:r>
              <w:rPr>
                <w:sz w:val="20"/>
                <w:szCs w:val="20"/>
              </w:rPr>
              <w:t>административными органами</w:t>
            </w:r>
          </w:p>
          <w:p w:rsidR="00D42294" w:rsidRDefault="00A067A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Контроль соблюдения законодательства в административной сфере</w:t>
            </w:r>
          </w:p>
          <w:p w:rsidR="00D42294" w:rsidRDefault="00A067A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Контроль над исполнением административных функций</w:t>
            </w:r>
          </w:p>
          <w:p w:rsidR="00D42294" w:rsidRDefault="00A067A3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4) Контроль за финансовыми ресурсами в административной области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5.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Административная деликтоспособность наступает: 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с 16 лет;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с 21 года;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с 16 лет, а в отдельных предусмотренных законом случаях с 14 лет;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4) </w:t>
            </w:r>
            <w:r>
              <w:rPr>
                <w:sz w:val="20"/>
                <w:szCs w:val="20"/>
              </w:rPr>
              <w:t>с 18 лет.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66" w:type="dxa"/>
          </w:tcPr>
          <w:p w:rsidR="00D42294" w:rsidRDefault="00A067A3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6.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Психологическое отношение </w:t>
            </w:r>
            <w:r>
              <w:rPr>
                <w:sz w:val="20"/>
                <w:szCs w:val="20"/>
                <w:lang w:val="ru-RU"/>
              </w:rPr>
              <w:t>правонарушителя к противоправному деянию и его последствиям – это: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объективная сторона;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субъективная сторона;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субъект;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4) </w:t>
            </w:r>
            <w:r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66" w:type="dxa"/>
          </w:tcPr>
          <w:p w:rsidR="00D42294" w:rsidRDefault="00A067A3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7.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Укажите соотношений понятий «полиция» и «органы внутренних </w:t>
            </w:r>
            <w:r>
              <w:rPr>
                <w:sz w:val="20"/>
                <w:szCs w:val="20"/>
                <w:lang w:val="ru-RU"/>
              </w:rPr>
              <w:t>дел»: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полиция входит в органы внутренних дел;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органы внутренних дел входят в состав полиции;</w:t>
            </w:r>
          </w:p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разнозначные понятия;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4) полиция – это самостоятельный федеральный орган исполнительной власти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66" w:type="dxa"/>
          </w:tcPr>
          <w:p w:rsidR="00D42294" w:rsidRDefault="00A067A3">
            <w:pPr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8.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Основная цель контроля соблюдения законодательства в области административного права заключается в обеспечении ___________ законов и прав граждан и организаций, а также поддержание общественного порядка и безопасности.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исполнения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обучающийся правильно назвал пропущенное слово (</w:t>
            </w:r>
            <w:r>
              <w:rPr>
                <w:sz w:val="20"/>
                <w:szCs w:val="20"/>
                <w:lang w:val="ru-RU"/>
              </w:rPr>
              <w:t>исполнения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lastRenderedPageBreak/>
              <w:t>9.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____________ - это особый вид государственной деятельности, который осуществляется специальной структурой – единой централизованной системой органов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прокуратуры Российской Федерации путем реализации надзора за соблюдением законности на всей территории нашей многонациональной страны.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Прокурорский надзор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назвал пропущенное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словосочетание (</w:t>
            </w:r>
            <w:r>
              <w:rPr>
                <w:sz w:val="20"/>
                <w:szCs w:val="20"/>
                <w:lang w:val="ru-RU"/>
              </w:rPr>
              <w:t>Прокурорский надзор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10.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Какие органы осуществляют контроль соблюдения законодательства РФ субъектами права в административном праве?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Органы, осуществляющие контроль соблюдения законодательства РФ субъектами права в административном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праве, включают прокуратуру, налоговую службу, контрольно-надзорные органы, регулирующие организации и другие государственные органы.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названы не менее трех органов</w:t>
            </w:r>
          </w:p>
        </w:tc>
      </w:tr>
      <w:tr w:rsidR="00D42294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11.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Вставьте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пропущенное: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«Подведомственность, устанавливаемая КоАП РФ и законодательными актами (1), представляет собой распределение (закрепление) всех дел об (2) между органами административной юрисдикции».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 – субъектов РФ, 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 – административных правонарушениях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дополнил пропущенное: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1 – субъектов РФ, 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 – административных правонарушениях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12.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Учитывая, что РФ – правовое государство, соотнесите следующие определения правомерного поведени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я в зависимости от степени социальной значимости:</w:t>
            </w:r>
          </w:p>
          <w:p w:rsidR="00D42294" w:rsidRDefault="00D42294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52"/>
              <w:gridCol w:w="5136"/>
            </w:tblGrid>
            <w:tr w:rsidR="00D42294" w:rsidRPr="00A21215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А) Социально-необходимое правомерное поведение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1) государство не заинтересовано в их распространенности, однако эти действия правомерные</w:t>
                  </w:r>
                </w:p>
              </w:tc>
            </w:tr>
            <w:tr w:rsidR="00D42294" w:rsidRPr="00A21215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Б) Социально-допустимое правомерное поведе</w:t>
                  </w: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softHyphen/>
                    <w:t>ние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 xml:space="preserve">2)  объективно </w:t>
                  </w: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необходимое общественно полезное поведение, порождающее существенные положительные правовые последствия</w:t>
                  </w:r>
                </w:p>
              </w:tc>
            </w:tr>
            <w:tr w:rsidR="00D42294" w:rsidRPr="00A21215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В) Социально-безразличное правомерное поведение</w:t>
                  </w:r>
                </w:p>
              </w:tc>
              <w:tc>
                <w:tcPr>
                  <w:tcW w:w="5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3)  общественная польза практически равна нулю</w:t>
                  </w:r>
                </w:p>
              </w:tc>
            </w:tr>
          </w:tbl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А-2), Б-1), В-3)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сопоставил определения правомерного поведения в зависимости от степени социальной значимости 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rFonts w:eastAsiaTheme="minorHAnsi"/>
                <w:sz w:val="20"/>
                <w:szCs w:val="20"/>
                <w:lang w:val="ru-RU"/>
              </w:rPr>
              <w:t>А-2), Б-1), В-3)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13.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Проявляя интерес к своей будущей профессии и используя общетеоретическую подготовку,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соотнесите права человека с видами прав (по 2 права человека на каждый вид прав):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8"/>
              <w:gridCol w:w="4340"/>
            </w:tblGrid>
            <w:tr w:rsidR="00D42294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А) Гражданские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1) право частной собственности</w:t>
                  </w:r>
                </w:p>
              </w:tc>
            </w:tr>
            <w:tr w:rsidR="00D42294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D42294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2) право на частную жизнь</w:t>
                  </w:r>
                </w:p>
              </w:tc>
            </w:tr>
            <w:tr w:rsidR="00D42294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Б) Политические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3) право на объединение</w:t>
                  </w:r>
                </w:p>
              </w:tc>
            </w:tr>
            <w:tr w:rsidR="00D42294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D42294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4) право на труд</w:t>
                  </w:r>
                </w:p>
              </w:tc>
            </w:tr>
            <w:tr w:rsidR="00D42294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В) Экономические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5) право избирать</w:t>
                  </w:r>
                </w:p>
              </w:tc>
            </w:tr>
            <w:tr w:rsidR="00D42294">
              <w:tc>
                <w:tcPr>
                  <w:tcW w:w="4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D42294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6)</w:t>
                  </w: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 xml:space="preserve"> право на жизнь</w:t>
                  </w:r>
                </w:p>
              </w:tc>
            </w:tr>
          </w:tbl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А-2),6); Б-3),5); В-1),4)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сопоставил права человека с видами прав 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rFonts w:eastAsiaTheme="minorHAnsi"/>
                <w:sz w:val="20"/>
                <w:szCs w:val="20"/>
                <w:lang w:val="ru-RU"/>
              </w:rPr>
              <w:t>А-2),6); Б-3),5); В-1),4)</w:t>
            </w:r>
            <w:r>
              <w:rPr>
                <w:sz w:val="20"/>
                <w:szCs w:val="20"/>
                <w:lang w:val="ru-RU"/>
              </w:rPr>
              <w:t>)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14.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Закончите фразу: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«Дело об административном правонарушении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может быть рассмотрено без лица или законного представителя, если:»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1) лицо, в отношении которого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ведется административный процесс, признает свою вину и письменно ходатайствует о рассмотрении дела в его отсутствие;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физическое лицо, в отношении которог</w:t>
            </w:r>
            <w:r>
              <w:rPr>
                <w:rFonts w:eastAsiaTheme="minorHAnsi"/>
                <w:sz w:val="20"/>
                <w:szCs w:val="20"/>
                <w:lang w:val="ru-RU"/>
              </w:rPr>
              <w:t>о ведется административный процесс, законный представитель лица, в отношении которого ведется административный процесс, уклоняются от явки невозможно осуществить их привод.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Ответ засчитывается как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обучающийся правильно на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звал два варианта ответа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lastRenderedPageBreak/>
              <w:t>15.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Составьте мотивированный ответ на ситуацию.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«Гражданин П., являясь индивидуальным предпринимателем, обратился в суд с жалобой на действия налоговой инспекции, утверждая, что инспекция неправомерно начислила его компании </w:t>
            </w:r>
            <w:r>
              <w:rPr>
                <w:sz w:val="20"/>
                <w:szCs w:val="20"/>
                <w:lang w:val="ru-RU"/>
              </w:rPr>
              <w:t>налоговые обязательства. Однако суд отклонил жалобу, сославшись на то, что данный спор не входит в сферу подведомственности административных судов. Определить, было ли решение суда о неподведомственности данного спора обоснованным»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соответствии ст. 197 </w:t>
            </w:r>
            <w:r>
              <w:rPr>
                <w:sz w:val="20"/>
                <w:szCs w:val="20"/>
                <w:lang w:val="ru-RU"/>
              </w:rPr>
              <w:t>АПК РФ 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государственных органов, органов местного самоуправления, и</w:t>
            </w:r>
            <w:r>
              <w:rPr>
                <w:sz w:val="20"/>
                <w:szCs w:val="20"/>
                <w:lang w:val="ru-RU"/>
              </w:rPr>
              <w:t>ных органов, организаций, наделенных федеральным законом отдельными государственными или иными публичными полномочиями, должностных лиц, в том числе судебных приставов-исполнителей, рассматриваются арбитражным судом по общим правилам искового производства.</w:t>
            </w:r>
            <w:r>
              <w:rPr>
                <w:sz w:val="20"/>
                <w:szCs w:val="20"/>
                <w:lang w:val="ru-RU"/>
              </w:rPr>
              <w:t xml:space="preserve"> Следовательно суд правомерно отказал П. в принятии жалобы.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16.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«Гражданин Колганов обратился в суд с жалобой на постановление Пулковской тамо</w:t>
            </w:r>
            <w:r>
              <w:rPr>
                <w:sz w:val="20"/>
                <w:szCs w:val="20"/>
                <w:lang w:val="ru-RU"/>
              </w:rPr>
              <w:t>жни, согласно которому он был привлечен к административной ответственности за нарушение таможенных правил. В жалобе говорилось, что данное постановление было вынесено 20 июня 2002 г., а 1 июля в действие вступил Кодекс РФ об административных правонарушения</w:t>
            </w:r>
            <w:r>
              <w:rPr>
                <w:sz w:val="20"/>
                <w:szCs w:val="20"/>
                <w:lang w:val="ru-RU"/>
              </w:rPr>
              <w:t>х, предусматривающий за то же самое противоправное деяние менее строгое наказание. В этой связи Колганов просил отменить постановление по делу и применить к нему нормы нового законодательства, как смягчающие административную ответственность. В процессе суд</w:t>
            </w:r>
            <w:r>
              <w:rPr>
                <w:sz w:val="20"/>
                <w:szCs w:val="20"/>
                <w:lang w:val="ru-RU"/>
              </w:rPr>
              <w:t xml:space="preserve">ебного рассмотрения жалобы представители Пулковской таможни с доводами Колганова не согласились и пояснили, что обратная сила закона может распространяться только на незавершенное юрисдикционное право отношение, а по данному </w:t>
            </w:r>
            <w:r>
              <w:rPr>
                <w:sz w:val="20"/>
                <w:szCs w:val="20"/>
                <w:lang w:val="ru-RU"/>
              </w:rPr>
              <w:lastRenderedPageBreak/>
              <w:t>делу на момент вступления в сил</w:t>
            </w:r>
            <w:r>
              <w:rPr>
                <w:sz w:val="20"/>
                <w:szCs w:val="20"/>
                <w:lang w:val="ru-RU"/>
              </w:rPr>
              <w:t>у нового закона уже было вынесено постановление.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Обоснованны ли доводы Колганова?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Какие существуют условия применения обратной силы закона при привлечении к административной ответственности?»</w:t>
            </w:r>
          </w:p>
          <w:p w:rsidR="00D42294" w:rsidRDefault="00D422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действия Колганова не обоснованны, так как в соответствии со с</w:t>
            </w:r>
            <w:r>
              <w:rPr>
                <w:sz w:val="20"/>
                <w:szCs w:val="20"/>
                <w:lang w:val="ru-RU"/>
              </w:rPr>
              <w:t>т. 30.3 КоАП РФ десятидневный срок для подачи жалобы истек, следовательно, постановление подлежало к исполнению с 20.06.02.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Согласно части второй статьи 1.7 КоАП РФ - закон, смягчающий или отменяющий административную ответственность за административное пр</w:t>
            </w:r>
            <w:r>
              <w:rPr>
                <w:sz w:val="20"/>
                <w:szCs w:val="20"/>
                <w:lang w:val="ru-RU"/>
              </w:rPr>
              <w:t>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</w:t>
            </w:r>
            <w:r>
              <w:rPr>
                <w:sz w:val="20"/>
                <w:szCs w:val="20"/>
                <w:lang w:val="ru-RU"/>
              </w:rPr>
              <w:t>нии которого постановление о назначении административного наказания не исполнено.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17.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С учетом важности выбранной профессии в обществе и ее </w:t>
            </w:r>
            <w:r>
              <w:rPr>
                <w:bCs/>
                <w:sz w:val="20"/>
                <w:szCs w:val="20"/>
                <w:lang w:val="ru-RU"/>
              </w:rPr>
              <w:t>сущности, мотивированно ответьте на вопрос: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«Начальнику службы озеленения администрации города Винскому был назначен административный штраф в размере 5 МРОТ за нарушение правил безопасности при эксплуатации магистральных трубопроводов. В жалобе на постанов</w:t>
            </w:r>
            <w:r>
              <w:rPr>
                <w:sz w:val="20"/>
                <w:szCs w:val="20"/>
                <w:lang w:val="ru-RU"/>
              </w:rPr>
              <w:t xml:space="preserve">ление о назначении административного наказания, направленной в суд, Винский отмечал, что деятельность возглавляемой им службы никоим образом не связана с эксплуатацией трубопроводов, следовательно, никаких правил в этой сфере сотрудники службы нарушить не </w:t>
            </w:r>
            <w:r>
              <w:rPr>
                <w:sz w:val="20"/>
                <w:szCs w:val="20"/>
                <w:lang w:val="ru-RU"/>
              </w:rPr>
              <w:t>могли, и что инкриминирование ему в качестве нарушения указанных правил безопасности высаживание в зоне трубопровода деревьев и кустарников незаконно. При этом он сослался на Положение о службе озеленения, утвержденное главой администрации города, в силу к</w:t>
            </w:r>
            <w:r>
              <w:rPr>
                <w:sz w:val="20"/>
                <w:szCs w:val="20"/>
                <w:lang w:val="ru-RU"/>
              </w:rPr>
              <w:t>оторого одной из задач этой службы как раз является высаживание в зоне трубопроводов деревьев и кустарников с целью благоустройства таких территорий города, отделения зон трубопроводов от жилых кварталов.</w:t>
            </w:r>
          </w:p>
          <w:p w:rsidR="00D42294" w:rsidRDefault="00D422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 бы вы разрешили эту жалобу?</w:t>
            </w:r>
          </w:p>
          <w:p w:rsidR="00D42294" w:rsidRDefault="00D422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Кто может быть су</w:t>
            </w:r>
            <w:r>
              <w:rPr>
                <w:sz w:val="20"/>
                <w:szCs w:val="20"/>
                <w:lang w:val="ru-RU"/>
              </w:rPr>
              <w:t>бъектом данного правонарушения?</w:t>
            </w:r>
          </w:p>
          <w:p w:rsidR="00D42294" w:rsidRDefault="00D422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Состав данного правонарушения является материальным или формальным?</w:t>
            </w:r>
          </w:p>
          <w:p w:rsidR="00D42294" w:rsidRDefault="00D422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Субъективная сторона состава данного правонарушения характеризуется виной в форме умысла или неосторожности?</w:t>
            </w:r>
          </w:p>
          <w:p w:rsidR="00D42294" w:rsidRDefault="00D422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Может ли быть нарушение правил безопасности </w:t>
            </w:r>
            <w:r>
              <w:rPr>
                <w:sz w:val="20"/>
                <w:szCs w:val="20"/>
                <w:lang w:val="ru-RU"/>
              </w:rPr>
              <w:t xml:space="preserve">при эксплуатации магистральных трубопроводов </w:t>
            </w:r>
            <w:r>
              <w:rPr>
                <w:sz w:val="20"/>
                <w:szCs w:val="20"/>
                <w:lang w:val="ru-RU"/>
              </w:rPr>
              <w:lastRenderedPageBreak/>
              <w:t>квалифицированно как преступление?»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в соответствии со ст.11.20 КоАП РФ Нарушение правил безопасности при строительстве, эксплуатации или ремонте магистральных трубопроводов. Правонарушение, предусмотренное дан</w:t>
            </w:r>
            <w:r>
              <w:rPr>
                <w:sz w:val="20"/>
                <w:szCs w:val="20"/>
                <w:lang w:val="ru-RU"/>
              </w:rPr>
              <w:t>ной статьей, выражается в нарушении правил охраны магистральных трубопроводов. Эти правила могут быть нарушены при их строительстве, эксплуатации, ремонте и пуске в эксплуатацию. В охранных зонах без письменного согласия предприятия, организации, эксплуати</w:t>
            </w:r>
            <w:r>
              <w:rPr>
                <w:sz w:val="20"/>
                <w:szCs w:val="20"/>
                <w:lang w:val="ru-RU"/>
              </w:rPr>
              <w:t xml:space="preserve">рующей трубопровод, запрещается возводить любые постройки и сооружения, высаживать деревья и кустарники, содержать скот, сооружать проезды через трассы трубопроводов, производить </w:t>
            </w:r>
            <w:r>
              <w:rPr>
                <w:sz w:val="20"/>
                <w:szCs w:val="20"/>
                <w:lang w:val="ru-RU"/>
              </w:rPr>
              <w:lastRenderedPageBreak/>
              <w:t>мелиоративные земляные работы, горные, строительные, геолого-съемочные, геоде</w:t>
            </w:r>
            <w:r>
              <w:rPr>
                <w:sz w:val="20"/>
                <w:szCs w:val="20"/>
                <w:lang w:val="ru-RU"/>
              </w:rPr>
              <w:t>зические и другие изыскательские работы, связанные с устройством скважин, шурфов и т.д. С другой стороны, есть положение, утвержденное главой администрации города, разрешающие работы по озеленению. В данном случае жалобу следует удовлетворить, так как Винс</w:t>
            </w:r>
            <w:r>
              <w:rPr>
                <w:sz w:val="20"/>
                <w:szCs w:val="20"/>
                <w:lang w:val="ru-RU"/>
              </w:rPr>
              <w:t>кий руководствовался Положением.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 субъективной стороны правонарушение характеризуется виной, как в форме умысла, так и неосторожности.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Нарушение правил безопасности при эксплуатации магистральных трубопроводов может быть квалифицированно как преступление</w:t>
            </w:r>
            <w:r>
              <w:rPr>
                <w:sz w:val="20"/>
                <w:szCs w:val="20"/>
                <w:lang w:val="ru-RU"/>
              </w:rPr>
              <w:t xml:space="preserve"> если это деяние повлекло по неосторожности причинение тяжкого или средней тяжести вреда здоровью человека либо причинение крупного ущерба.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18.</w:t>
            </w:r>
          </w:p>
        </w:tc>
        <w:tc>
          <w:tcPr>
            <w:tcW w:w="8914" w:type="dxa"/>
          </w:tcPr>
          <w:p w:rsidR="00D42294" w:rsidRDefault="00A067A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«Петров и его друг военнослужащий, майор Конюхов, ехали на автомобиле Петрова с охоты. Они были задержаны сотрудниками органа, уполномоченного в области охраны, контроля и регулирования использования объектов животного мира, отнесенных к объектам охоты, </w:t>
            </w:r>
            <w:r>
              <w:rPr>
                <w:sz w:val="20"/>
                <w:szCs w:val="20"/>
              </w:rPr>
              <w:t>и среды их обитания. В автомобиле был обнаружен убитый кабан, однако соответствующей лицензии у них не было. Руководитель данного органа подверг Петрова административному наказанию в виде штрафа размером в 10 МРОТ, а материалы на Конюхова отправил командов</w:t>
            </w:r>
            <w:r>
              <w:rPr>
                <w:sz w:val="20"/>
                <w:szCs w:val="20"/>
              </w:rPr>
              <w:t>анию войсковой части, где тот проходил службу.</w:t>
            </w:r>
          </w:p>
          <w:p w:rsidR="00D42294" w:rsidRDefault="00A067A3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Как вы оцениваете действия руководителя органа, уполномоченного в области охраны, контроля и регулирования использования объектов животного мира?</w:t>
            </w:r>
          </w:p>
          <w:p w:rsidR="00D42294" w:rsidRDefault="00A067A3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Что, на ваш взгляд, является объектом правонарушения Петрова и </w:t>
            </w:r>
            <w:r>
              <w:rPr>
                <w:sz w:val="20"/>
                <w:szCs w:val="20"/>
                <w:lang w:val="ru-RU" w:eastAsia="ru-RU"/>
              </w:rPr>
              <w:t>Конюхова?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Это правонарушение имеет материальный или формальный состав? Является ли Конюхов субъектом административного правонарушения?</w:t>
            </w:r>
          </w:p>
        </w:tc>
        <w:tc>
          <w:tcPr>
            <w:tcW w:w="3032" w:type="dxa"/>
          </w:tcPr>
          <w:p w:rsidR="00D42294" w:rsidRDefault="00A067A3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 w:eastAsia="ru-RU"/>
              </w:rPr>
              <w:t>ействия руководителя органа, уполномоченного в области охраны, контроля и регулирования использования объектов животного</w:t>
            </w:r>
            <w:r>
              <w:rPr>
                <w:sz w:val="20"/>
                <w:szCs w:val="20"/>
                <w:lang w:val="ru-RU" w:eastAsia="ru-RU"/>
              </w:rPr>
              <w:t xml:space="preserve"> мира правомерны в части наложения штрафа, так как Петров и военнослужащий Конюхов нарушили ст.8.37 п. 1 КоАП, в соответствии со ст.2.5 п. 2 КоАП по данной статье военнослужащие несут ответственность на общих условиях. В части суммы </w:t>
            </w:r>
            <w:r>
              <w:rPr>
                <w:sz w:val="20"/>
                <w:szCs w:val="20"/>
                <w:lang w:val="ru-RU" w:eastAsia="ru-RU"/>
              </w:rPr>
              <w:lastRenderedPageBreak/>
              <w:t>штрафа решение неправом</w:t>
            </w:r>
            <w:r>
              <w:rPr>
                <w:sz w:val="20"/>
                <w:szCs w:val="20"/>
                <w:lang w:val="ru-RU" w:eastAsia="ru-RU"/>
              </w:rPr>
              <w:t>ерное, так как штраф по ст.8.37 п. 1 может составить от четырехсот до двух тысяч рублей. Объектом правонарушения статьи 8.37 являются общественные отношения в области охраны и использования животного мира.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19.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«Пятнадцатилетний школьник, выбежав на проезжую часть улицы, оказался виновным в создании аварийной ситуации, однако дорожно-транспортного происшествия удалось избежать. За это ему сотрудником ГИБДД в соответствии со статьей 12.30 КоАП РФ был назначен адм</w:t>
            </w:r>
            <w:r>
              <w:rPr>
                <w:bCs/>
                <w:sz w:val="20"/>
                <w:szCs w:val="20"/>
                <w:lang w:val="ru-RU"/>
              </w:rPr>
              <w:t>инистративный штраф в размере 1 МРОТ.</w:t>
            </w:r>
          </w:p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Правильно ли назначено наказание?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Подобное правонарушение имеет материальный или формальный состав?»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наказание назначено неверно так как в соответствие со статьей 2.3: административной ответственности подлежат лица, до</w:t>
            </w:r>
            <w:r>
              <w:rPr>
                <w:sz w:val="20"/>
                <w:szCs w:val="20"/>
                <w:lang w:val="ru-RU"/>
              </w:rPr>
              <w:t xml:space="preserve">стигшие к моменту совершения административного правонарушения возраста 16 лет, а данному правонарушителю </w:t>
            </w:r>
            <w:r>
              <w:rPr>
                <w:sz w:val="20"/>
                <w:szCs w:val="20"/>
              </w:rPr>
              <w:t>15 лет.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Правонарушение имеет формальный состав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</w:t>
            </w:r>
            <w:r>
              <w:rPr>
                <w:sz w:val="20"/>
                <w:szCs w:val="20"/>
                <w:lang w:val="ru-RU"/>
              </w:rPr>
              <w:t>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20.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«Комбинатом «Агрохим» был произведен выброс неочищенных отходов производства, что привело к незначительному загрязнению проточных вод местного водоема. В связи с указанным фактом в отношении данного юридического лица было возбуждено дело об а</w:t>
            </w:r>
            <w:r>
              <w:rPr>
                <w:bCs/>
                <w:sz w:val="20"/>
                <w:szCs w:val="20"/>
                <w:lang w:val="ru-RU"/>
              </w:rPr>
              <w:t>дминистративном правонарушении. Давая объяснения по делу, представитель комбината сообщил, что выброс ядовитых отходов был произведен умышленно с целью предотвращения возгорания агрегатной установки, которое могло привести к разрушению технических помещени</w:t>
            </w:r>
            <w:r>
              <w:rPr>
                <w:bCs/>
                <w:sz w:val="20"/>
                <w:szCs w:val="20"/>
                <w:lang w:val="ru-RU"/>
              </w:rPr>
              <w:t>й комбината и создать угрозу жизни его работникам. Остановить же технологический процесс на данной стадии не представилось возможным, так как в этом случае могла выйти из строя основная производственно-поточная линия, обеспечивающая весь рабочий процесс ко</w:t>
            </w:r>
            <w:r>
              <w:rPr>
                <w:bCs/>
                <w:sz w:val="20"/>
                <w:szCs w:val="20"/>
                <w:lang w:val="ru-RU"/>
              </w:rPr>
              <w:t>мбината. С учетом изложенного его представитель настаивал на том, что указанное правонарушение было совершено в состоянии крайней необходимости, и требовал прекращения производства по делу.»</w:t>
            </w:r>
          </w:p>
          <w:p w:rsidR="00D42294" w:rsidRDefault="00D42294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Обоснованы ли доводы представителя комбината?</w:t>
            </w:r>
          </w:p>
          <w:p w:rsidR="00D42294" w:rsidRDefault="00D42294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В каких случаях п</w:t>
            </w:r>
            <w:r>
              <w:rPr>
                <w:bCs/>
                <w:sz w:val="20"/>
                <w:szCs w:val="20"/>
                <w:lang w:val="ru-RU"/>
              </w:rPr>
              <w:t>равонарушение считается совершенным в состоянии крайней необходимости?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доводы представителя комбината обоснованы, так как если данный выброс не был бы произведен, то данная ситуация могла стать угрожающей личности и правам работников данного комбината.</w:t>
            </w:r>
          </w:p>
          <w:p w:rsidR="00D42294" w:rsidRDefault="00D42294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Правонарушением, совершенным в состоянии крайней необходимости, признается действие, совершенное для предотвращения большего вреда, если эта опасность при данных обстоятельствах не могла быть устранена другими средствами и если причиненный вред является ме</w:t>
            </w:r>
            <w:r>
              <w:rPr>
                <w:sz w:val="20"/>
                <w:szCs w:val="20"/>
                <w:lang w:val="ru-RU"/>
              </w:rPr>
              <w:t>нее значительным, чем предотвращенный вред.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</w:tcPr>
          <w:p w:rsidR="00D42294" w:rsidRDefault="00A067A3">
            <w:pPr>
              <w:spacing w:after="0" w:line="240" w:lineRule="auto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21.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ходе проводимой проверки исполнения поручения Президента РФ представители Контрольного управл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ения Президента РФ не были пропущены в здание, занимаемое Федеральной таможенной службой РФ. На следующий день начальник Контрольного управления вызвал к себе руководителя ФТС для дачи устных объяснений по данному факту, на что получил ответ, что подобные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действия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выходят за рамки полномочий Контрольного управления Президента РФ. 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Дайте свою оценку действиям участников дела.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Представители Контрольного управления Президента РФ имеют законное право осуществлять контроль и надзор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за исполнением поручений Прези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дента, включая проверки деятельности органов и организаций, подчиненных Президенту РФ. Однако, при этом они должны соблюдать установленные законодательством процедурные правила и процедуры.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данной ситуации отказ в предоставлении доступа представителям К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онтрольного управления Президента РФ в здание Федеральной таможенной службы РФ является неправомерным. Представители Контрольного управления имеют право на доступ к информации и документам, связанным с исполнением поручений Президента.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другой стороны, в</w:t>
            </w:r>
            <w:r>
              <w:rPr>
                <w:rFonts w:eastAsiaTheme="minorHAnsi"/>
                <w:sz w:val="20"/>
                <w:szCs w:val="20"/>
                <w:lang w:val="ru-RU"/>
              </w:rPr>
              <w:t>ызов руководителя ФТС для дачи объяснений также не соответствует установленным процедурам, поскольку запрос на объяснения должен быть оформлен в письменной форме, а данное общение должно проходить в соответствии с правилами официального общения.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Таким обра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зом, инициатива руководителя Контрольного управления Президента РФ вызвать руководителя ФТС для дачи устных объяснений была необоснованной, но отказ предоставить доступ представителям Контрольного управления в здание ФТС также был неправомерным.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обучающимся правильно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15307" w:type="dxa"/>
            <w:gridSpan w:val="4"/>
            <w:shd w:val="clear" w:color="auto" w:fill="auto"/>
          </w:tcPr>
          <w:p w:rsidR="00D42294" w:rsidRDefault="00A067A3">
            <w:pPr>
              <w:spacing w:after="0" w:line="240" w:lineRule="auto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b/>
                <w:bCs/>
                <w:iCs/>
                <w:lang w:val="ru-RU" w:eastAsia="ru-RU"/>
              </w:rPr>
              <w:lastRenderedPageBreak/>
              <w:t>ПК 2.3. - ОСУЩЕСТВЛЯТЬ ОЦЕНКУ ПРОТИВОПРАВНОГО ПОВЕДЕНИЯ И ОПРЕДЕЛЯТЬ ПОДВЕДОМСТВЕННОСТЬ РАССМОТРЕНИЯ ДЕЛ</w:t>
            </w:r>
          </w:p>
        </w:tc>
      </w:tr>
      <w:tr w:rsidR="00D42294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8914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течение какого срока юрист должен рассмотреть материалы об административном правонарушении?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 месяц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2 месяца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3 месяца</w:t>
            </w:r>
          </w:p>
          <w:p w:rsidR="00D42294" w:rsidRDefault="00A067A3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4) 6 месяцев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Будучи должностным лицом, к какой </w:t>
            </w:r>
            <w:r>
              <w:rPr>
                <w:sz w:val="20"/>
                <w:szCs w:val="20"/>
                <w:lang w:val="ru-RU"/>
              </w:rPr>
              <w:t>мере ответственности Вы можете быть привлечены за административные правонарушения?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Штраф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Административный арест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Исправительные работы</w:t>
            </w:r>
          </w:p>
          <w:p w:rsidR="00D42294" w:rsidRDefault="00A067A3">
            <w:pPr>
              <w:spacing w:after="0" w:line="240" w:lineRule="auto"/>
              <w:contextualSpacing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4) Дисквалификация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Вы работаете в прокуратуре, какова ваша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роль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 контроле соблюдения законодательства РФ в административном праве?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1) Прокуратура не участвует в контроле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2) Прокуратура осуществляет обязательный контроль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3) Прокуратура не имеет полномочий в этой сфере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4) Прокуратура участвует только при жалобах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граждан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Исходя из сущности понятия противоправного поведения в административном праве, укажите какие последствия оно имеет? 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Общественное осуждение;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 Уголовное преследование;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3. Санкции 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соответствии с КоАП РФ;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Лишение свободы.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1,3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не менее двух правильных ответов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Противоправное поведение в соответствии с законодательством с точки зрения его социальных последствий выражается в таких характеристиках как                                         </w:t>
            </w:r>
            <w:r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Бездействие лица 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Общественная опасность;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Совершение праонаруше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ния;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Вредность для общества.</w:t>
            </w:r>
          </w:p>
        </w:tc>
        <w:tc>
          <w:tcPr>
            <w:tcW w:w="3032" w:type="dxa"/>
          </w:tcPr>
          <w:p w:rsidR="00D42294" w:rsidRDefault="00A067A3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2,4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не менее двух правильных ответов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Относимость нуждающихся в государственно-властном разрешении споров о праве и других юридических дел к ведению того или иного государственного и иного органа – э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то пример: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1.процесс рассмотрения дела;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2.подведомственности;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3.предписывающей нормы.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выбор одного правильного ответа из предложенных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7.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Понимая сущность подведомственности рассмотрения дел, укажите, правильные утверждение: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Четко определенные уровни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подведомственности обеспечивают сторонам возможность обжалования решений на более высоких уровнях, что способствует справедливому рассмотрению споров;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Подведомственность определяет, какой следователь, а в дальнейшем судья имеет право и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компетенцию рассм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атривать и принимать решения по конкретному делу в соответствии с законом;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Система подведомственности позволяет делам эффективно двигаться через различные этапы административного процесса, предотвращая затягивание или дублирование процедур 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1,3</w:t>
            </w:r>
          </w:p>
        </w:tc>
        <w:tc>
          <w:tcPr>
            <w:tcW w:w="2666" w:type="dxa"/>
          </w:tcPr>
          <w:p w:rsidR="00D42294" w:rsidRDefault="00A067A3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выбор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одного правильного ответа из предложенных</w:t>
            </w:r>
          </w:p>
        </w:tc>
      </w:tr>
      <w:tr w:rsidR="00D42294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8.</w:t>
            </w:r>
          </w:p>
        </w:tc>
        <w:tc>
          <w:tcPr>
            <w:tcW w:w="8914" w:type="dxa"/>
            <w:vAlign w:val="center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Сопоставьте орган и их функцию: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1) Федеральная налоговая служба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Государственная инспекция труда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3) Прокуратура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4) Органы исполнительной власти</w:t>
            </w:r>
          </w:p>
          <w:p w:rsidR="00D42294" w:rsidRDefault="00D422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Варианты ответов: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А) Контроль соблюдения налогового и таможенного законодательства  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Б) Обеспечение соблюдения трудового законодательства  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В) Прокурор осуществляет надзор за соблюдением законов органами государственной власти  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Г) Разработка и реализация государственной по</w:t>
            </w:r>
            <w:r>
              <w:rPr>
                <w:sz w:val="20"/>
                <w:szCs w:val="20"/>
                <w:lang w:val="ru-RU"/>
              </w:rPr>
              <w:t>литики, нормативно-правовое регулирование</w:t>
            </w: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А1, Б2, В3, Г4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сопоставил государственный орган и выполняемую им функцию </w:t>
            </w:r>
            <w:r>
              <w:rPr>
                <w:sz w:val="20"/>
                <w:szCs w:val="20"/>
                <w:lang w:val="ru-RU"/>
              </w:rPr>
              <w:t xml:space="preserve"> (А1, Б2, В3, Г4)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Вставьте пропущенное: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 «_______________</w:t>
            </w:r>
            <w:r>
              <w:rPr>
                <w:bCs/>
                <w:iCs/>
                <w:sz w:val="20"/>
                <w:szCs w:val="20"/>
                <w:lang w:val="ru-RU"/>
              </w:rPr>
              <w:t xml:space="preserve">_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рассматривают дела об административных правонарушениях, совершенных несовершеннолетними, а также дела об административных правонарушениях, предусмотренных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hyperlink r:id="rId7" w:anchor="dst100292" w:history="1">
              <w:r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статьями 5.35</w:t>
              </w:r>
            </w:hyperlink>
            <w:r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hyperlink r:id="rId8" w:anchor="dst100295" w:history="1">
              <w:r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5.36</w:t>
              </w:r>
            </w:hyperlink>
            <w:r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hyperlink r:id="rId9" w:anchor="dst100358" w:history="1">
              <w:r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6.10</w:t>
              </w:r>
            </w:hyperlink>
            <w:r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hyperlink r:id="rId10" w:anchor="dst4543" w:history="1">
              <w:r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6.23</w:t>
              </w:r>
            </w:hyperlink>
            <w:r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hyperlink r:id="rId11" w:anchor="dst101797" w:history="1">
              <w:r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20.22</w:t>
              </w:r>
            </w:hyperlink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КоАП РФ</w:t>
            </w:r>
            <w:r>
              <w:rPr>
                <w:bCs/>
                <w:iCs/>
                <w:sz w:val="20"/>
                <w:szCs w:val="20"/>
                <w:lang w:val="ru-RU"/>
              </w:rPr>
              <w:t>».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Районные (городские), районные в городах комиссии по делам несовершеннолетних и защите их прав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обучающийся дал</w:t>
            </w:r>
            <w:r>
              <w:rPr>
                <w:sz w:val="20"/>
                <w:szCs w:val="20"/>
                <w:lang w:val="ru-RU"/>
              </w:rPr>
              <w:t xml:space="preserve"> содержательно верный ответ со ссылкой на норму правового акта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</w:t>
            </w:r>
          </w:p>
        </w:tc>
        <w:tc>
          <w:tcPr>
            <w:tcW w:w="8914" w:type="dxa"/>
            <w:vAlign w:val="center"/>
          </w:tcPr>
          <w:p w:rsidR="00D42294" w:rsidRDefault="00A067A3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Проведите соответствие между понятиями в разных столбцах:</w:t>
            </w:r>
          </w:p>
          <w:p w:rsidR="00D42294" w:rsidRDefault="00D4229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tbl>
            <w:tblPr>
              <w:tblW w:w="8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6076"/>
            </w:tblGrid>
            <w:tr w:rsidR="00D42294" w:rsidRPr="00A21215">
              <w:trPr>
                <w:trHeight w:val="72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А.  Альтернативная подведомственность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1. Подведомственность, которая </w:t>
                  </w:r>
                  <w:r>
                    <w:rPr>
                      <w:sz w:val="20"/>
                      <w:szCs w:val="20"/>
                      <w:lang w:val="ru-RU"/>
                    </w:rPr>
                    <w:t>допускает возможность рассмотрения спора в одном из органов, указанных в законе, по выбору заинтересованного лица.</w:t>
                  </w:r>
                </w:p>
              </w:tc>
            </w:tr>
            <w:tr w:rsidR="00D42294" w:rsidRPr="00A21215">
              <w:trPr>
                <w:trHeight w:val="72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Б.  Договорная подведомственность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2.  Подведомственность, допускающая обращении в суд только после соблюдения предварительного порядка </w:t>
                  </w:r>
                  <w:r>
                    <w:rPr>
                      <w:sz w:val="20"/>
                      <w:szCs w:val="20"/>
                      <w:lang w:val="ru-RU"/>
                    </w:rPr>
                    <w:t>урегулирования споров самими сторонами</w:t>
                  </w:r>
                </w:p>
              </w:tc>
            </w:tr>
            <w:tr w:rsidR="00D42294" w:rsidRPr="00A21215">
              <w:trPr>
                <w:trHeight w:val="721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В.  Условная подведомственность</w:t>
                  </w:r>
                </w:p>
              </w:tc>
              <w:tc>
                <w:tcPr>
                  <w:tcW w:w="6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294" w:rsidRDefault="00A067A3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3.  Подведомственность, которая допускает возможность рассмотрения дела в одном из указанных в законе органов по соглашению сторон.</w:t>
                  </w:r>
                </w:p>
              </w:tc>
            </w:tr>
          </w:tbl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 – 1, Б – 3, В – 2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сопоставил понятия и определения </w:t>
            </w:r>
            <w:r>
              <w:rPr>
                <w:sz w:val="20"/>
                <w:szCs w:val="20"/>
                <w:lang w:val="ru-RU"/>
              </w:rPr>
              <w:t xml:space="preserve"> ( А – 1, Б – 3, В – 2)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11.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Дайте ответ на вопрос: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«Какие уровни подведомственности учитываются в административном процессе»?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Подведомственность, устанавливаемая КоАП РФ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 законодательными актами субъектов РФ, представляет собой распределение (закрепление) всех дел об административных правонарушениях между органами административной юрисдикции, которые уполномочены рассматривать дела, отнесенные законом к их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компетенции.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Вы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деляют семь уровней подведомственности: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международную; 2) государственную; 3) родовую; 4) видовую; 5) иерархическую (инстанционную); 6) территориальную; 7) должностную.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названы не ме</w:t>
            </w:r>
            <w:r>
              <w:rPr>
                <w:sz w:val="20"/>
                <w:szCs w:val="20"/>
                <w:lang w:val="ru-RU"/>
              </w:rPr>
              <w:t>нее трех уровней подведомственности</w:t>
            </w:r>
          </w:p>
        </w:tc>
      </w:tr>
      <w:tr w:rsidR="00D42294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Вставьте пропущенное: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«__________________ определяет место рассмотрения дела об административном правонарушении. По общему правилу дело об административном правонарушении рассматривается по месту его совершения»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территориальная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подведомственность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правильно названо пропущенное словосочетание -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территориальная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подведомственность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13.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Сопоставьте названия и определения видов подведомственности.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  <w:r>
              <w:rPr>
                <w:rFonts w:eastAsiaTheme="minorHAnsi"/>
                <w:sz w:val="20"/>
                <w:szCs w:val="20"/>
                <w:lang w:val="ru-RU"/>
              </w:rPr>
              <w:t>.</w:t>
            </w:r>
            <w:r>
              <w:rPr>
                <w:rFonts w:eastAsiaTheme="minorHAnsi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родовая подведомственность;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видовая подведомственность;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территориальная подведомственность;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должностная подведомственность.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А. Определяет, какой вид исполнительных органов обязан заниматься соответствующими делами.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Б. Определяет,</w:t>
            </w:r>
            <w:r>
              <w:rPr>
                <w:rFonts w:eastAsiaTheme="minorHAnsi"/>
                <w:i/>
                <w:iCs/>
                <w:sz w:val="20"/>
                <w:szCs w:val="20"/>
                <w:lang w:val="ru-RU"/>
              </w:rPr>
              <w:t> 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какой из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органов данного вида обязан производить действия по определенному делу.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В. Определяет, кто из сотрудников данного органа обязан заниматься делом.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Г. Определяет, в рамках какого юридического процесса полностью или частично должны производиться действия по 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елу.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1-Г, 2-А, 3-Б, 4-В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обучающийся правильно сопоставил названия и определния видов подведомственности 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rFonts w:eastAsiaTheme="minorHAnsi"/>
                <w:sz w:val="20"/>
                <w:szCs w:val="20"/>
                <w:lang w:val="ru-RU"/>
              </w:rPr>
              <w:t>1-Г, 2-А, 3-Б, 4-В</w:t>
            </w:r>
            <w:r>
              <w:rPr>
                <w:sz w:val="20"/>
                <w:szCs w:val="20"/>
                <w:lang w:val="ru-RU"/>
              </w:rPr>
              <w:t xml:space="preserve"> )</w:t>
            </w:r>
          </w:p>
        </w:tc>
      </w:tr>
      <w:tr w:rsidR="00D42294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14.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Дайте ответ на вопрос: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«Что понимается под должностной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подведомственностью?»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Должностная подведомственность определяет, кто из должностных лиц органа исполнительной власти имеет полномочия возбуждать, расследовать дела, принимать постановления по ним, исполнять эти постановления.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</w:t>
            </w:r>
            <w:r>
              <w:rPr>
                <w:sz w:val="20"/>
                <w:szCs w:val="20"/>
                <w:lang w:val="ru-RU"/>
              </w:rPr>
              <w:t xml:space="preserve"> правильно названо понятие 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15.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Определите подведомственность рассмотрения дела: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 иску ООО «Шторблок» к ООО «Кучук», к Адаменко, Барабанову, Горбушкину о признании недействительным соглашения об авторском </w:t>
            </w:r>
            <w:r>
              <w:rPr>
                <w:sz w:val="20"/>
                <w:szCs w:val="20"/>
                <w:lang w:val="ru-RU"/>
              </w:rPr>
              <w:t>вознаграждении за использование заявки о выдаче патента Российской Федерации на изобретение.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согласно ст. 33 АПК РФ данная ситуация относится к специальной подведомственности (по спорам о защите интеллектуальных прав)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Родовая подсудность - подсудность д</w:t>
            </w:r>
            <w:r>
              <w:rPr>
                <w:sz w:val="20"/>
                <w:szCs w:val="20"/>
                <w:lang w:val="ru-RU"/>
              </w:rPr>
              <w:t xml:space="preserve">ел арбитражным судам, п. 4 статьи 34 АПК РФ (дела об оспаривании </w:t>
            </w:r>
            <w:r>
              <w:rPr>
                <w:sz w:val="20"/>
                <w:szCs w:val="20"/>
                <w:lang w:val="ru-RU"/>
              </w:rPr>
              <w:lastRenderedPageBreak/>
              <w:t>нормативных правовых актов федеральных органов исполнительной власти, затрагивающих права и законные интересы заявителя в области охраны результатов интеллектуальной деятельности, … в том чис</w:t>
            </w:r>
            <w:r>
              <w:rPr>
                <w:sz w:val="20"/>
                <w:szCs w:val="20"/>
                <w:lang w:val="ru-RU"/>
              </w:rPr>
              <w:t>ле в сфере патентных прав…)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Территориальная подсудность - подсудность по выбору истца, п. 2 статьи 36 АПК РФ (иск к ответчикам, находящимся или проживающим на территориях разных субъектов РФ, предъявляется в арбитражный суд по месту нахождения или месту </w:t>
            </w:r>
            <w:r>
              <w:rPr>
                <w:sz w:val="20"/>
                <w:szCs w:val="20"/>
                <w:lang w:val="ru-RU"/>
              </w:rPr>
              <w:t>жительства одного из ответчиков)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16.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Определить подведомственность рассмотрения данной ситуации:</w:t>
            </w:r>
          </w:p>
          <w:p w:rsidR="00D42294" w:rsidRDefault="00D42294">
            <w:pPr>
              <w:spacing w:after="0" w:line="240" w:lineRule="auto"/>
              <w:jc w:val="both"/>
              <w:rPr>
                <w:bCs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«По заявлению Федерального агентства по </w:t>
            </w:r>
            <w:r>
              <w:rPr>
                <w:sz w:val="20"/>
                <w:szCs w:val="20"/>
                <w:lang w:val="ru-RU"/>
              </w:rPr>
              <w:t>управлению федеральным имуществом о признании недействительными постановления Правительства Республики Саха (Якутия) «Об условиях приватизации ГУП «Судоходная компания «Арктическое морское пароходство» и сделки приватизации ГУП «Судоходная компания «Арктич</w:t>
            </w:r>
            <w:r>
              <w:rPr>
                <w:sz w:val="20"/>
                <w:szCs w:val="20"/>
                <w:lang w:val="ru-RU"/>
              </w:rPr>
              <w:t>еское морское пароходство», осуществленной во исполнение указанного постановления, а также о признании права собственности на имущество предприятия.»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согласно п. 1 статьи 27 АПК РФ - подведомственность дел арбитражному суду (арбитражному суду подведомстве</w:t>
            </w:r>
            <w:r>
              <w:rPr>
                <w:sz w:val="20"/>
                <w:szCs w:val="20"/>
                <w:lang w:val="ru-RU"/>
              </w:rPr>
              <w:t>нны дела по экономическим спорам и другие дела, связанные с осуществлением предпринимательской и иной экономической деятельности)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Родовая подсудность - подсудность дел арбитражным судам, п. 1 статьи 34 АПК РФ - подсудность дел арбитражным судам (дела под</w:t>
            </w:r>
            <w:r>
              <w:rPr>
                <w:sz w:val="20"/>
                <w:szCs w:val="20"/>
                <w:lang w:val="ru-RU"/>
              </w:rPr>
              <w:t>ведомственные арбитражным судам рассматриваются в первой инстанции арбитражными судами республик, краев…)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Территориальная подсудность - подсудность по выбору истца, п. 2 статьи 36 АПК РФ (иск к ответчикам, находящимся или проживающим на территориях разны</w:t>
            </w:r>
            <w:r>
              <w:rPr>
                <w:sz w:val="20"/>
                <w:szCs w:val="20"/>
                <w:lang w:val="ru-RU"/>
              </w:rPr>
              <w:t xml:space="preserve">х субъектов РФ, предъявляется в арбитражный </w:t>
            </w:r>
            <w:r>
              <w:rPr>
                <w:sz w:val="20"/>
                <w:szCs w:val="20"/>
                <w:lang w:val="ru-RU"/>
              </w:rPr>
              <w:lastRenderedPageBreak/>
              <w:t>суд по месту нахождения или месту жительства одного из ответчиков)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17.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Осуществите оценку противопр</w:t>
            </w:r>
            <w:r>
              <w:rPr>
                <w:sz w:val="20"/>
                <w:szCs w:val="20"/>
                <w:lang w:val="ru-RU"/>
              </w:rPr>
              <w:t>авного поведения и определите подведомственность рассмотрения дела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«Кириленко, работая водителем в акционерном обществе, управлял принадлежащим этому обществу автомобилем, который не был зарегистрирован в установленном законом порядке. За это правонарушен</w:t>
            </w:r>
            <w:r>
              <w:rPr>
                <w:sz w:val="20"/>
                <w:szCs w:val="20"/>
                <w:lang w:val="ru-RU"/>
              </w:rPr>
              <w:t>ие Кириленко был назначен административный штраф в размере 500 руб. Постановление о назначении административного наказания было водителем обжаловано. Свою жалобу Кириленко аргументировал тем обстоятельством, что автомобиль принадлежит юридическому лицу-- а</w:t>
            </w:r>
            <w:r>
              <w:rPr>
                <w:sz w:val="20"/>
                <w:szCs w:val="20"/>
                <w:lang w:val="ru-RU"/>
              </w:rPr>
              <w:t>кционерному обществу, а он управлял им, работая по найму.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Дайте правовую оценку этому казусу.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Кто является субъектом правонарушений, связанных с движением принадлежащих юридическим лицам транспортных средств, которые не прошли государственной регистрации?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Субъективная сторона состава подобных правонарушений характеризуется виной в форме умысла или неосторожности?</w:t>
            </w:r>
          </w:p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чем состоит общественная опасность таких правонарушений?»</w:t>
            </w:r>
          </w:p>
          <w:p w:rsidR="00D42294" w:rsidRDefault="00D42294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данном случае административной ответственности подлежит владелец транспортного </w:t>
            </w:r>
            <w:r>
              <w:rPr>
                <w:sz w:val="20"/>
                <w:szCs w:val="20"/>
                <w:lang w:val="ru-RU"/>
              </w:rPr>
              <w:t>средства т.е акционерное общество, с другой стороны ст.12.1 п.1 КоАП РФ гласит, что управление транспортным средством, не зарегистрированным в установленном порядке влечет за собой штраф. Из всего изложенного можно сделать вывод что к ответственности могут</w:t>
            </w:r>
            <w:r>
              <w:rPr>
                <w:sz w:val="20"/>
                <w:szCs w:val="20"/>
                <w:lang w:val="ru-RU"/>
              </w:rPr>
              <w:t xml:space="preserve"> быть привлечены как владелец транспортного средства- акционерное общество, так и Кириленко, как лицо, управлявшее данным транспортным средством.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Субъектом правонарушения в соответствие является должностное лицо ответственное за техническое состояние и экс</w:t>
            </w:r>
            <w:r>
              <w:rPr>
                <w:sz w:val="20"/>
                <w:szCs w:val="20"/>
                <w:lang w:val="ru-RU"/>
              </w:rPr>
              <w:t>плуатацию транспортных средств.</w:t>
            </w:r>
          </w:p>
          <w:p w:rsidR="00D42294" w:rsidRDefault="00A067A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Субъективная сторона характеризуется виной в форме умысла.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Незарегистрированное в установленном порядке транспортное средство является источником повышенной опасности, при ДТП оно может быть квалифицирующим признаком, отягча</w:t>
            </w:r>
            <w:r>
              <w:rPr>
                <w:sz w:val="20"/>
                <w:szCs w:val="20"/>
                <w:lang w:val="ru-RU"/>
              </w:rPr>
              <w:t>ющим ответственность.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18.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Начальник межрайонного регистрационно-экзаменационного отделения ГИБДД отказал Брагину в регистрации купленного им ав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томобиля «КАМАЗ» в связи с тем, что Брагин не имеет права управления данной категорией автотранспорта. Брагин подал жалобу на действия начальника МРЭО в городской суд. Судья Максимов отказал в рассмотрении жалобы, мотивируя тем, что прошел 10-дневный срок,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установленный для обжалования. 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Правомерно ли решение судьи? На примере данного дела проиллюстрируйте общий порядок обжалования действий должностных лиц, ущемляющих права граждан?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Решение судьи Максимова отказать в рассмотрении жалобы Брагина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неправомерно. Общий порядок обжалования действий должностных лиц,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ущемляющих права граждан, обычно предусматривает следующие этапы: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Предъявление жалобы: Гражданин имеет право подать жалобу на действия или бездействие ущемляющего его права должностного 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ица в суд или другой компетентный орган.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Рассмотрение и решение судом: Суд или компетентный орган рассматривает жалобу, выносит решение и уведомляет стороны.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Апелляция в случае отказа: в случае отказа в рассмотрении или не удовлетворения жалобы гражд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анин имеет право апеллировать решение в вышестоящий суд или орган.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данном случае, судья Максимов отказал в рассмотрении жалобы, мотивируя этот отказ истекшим сроком для обжалования. Однако, решение судьи было неправомерным, так как Брагин имел право на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обжалование решения начальника МРЭО в городском суде, и установление 10-дневного срока для обжалования в данной ситуации является неправильным. Брагин имел право на рассмотрение своей жалобы.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Итак, решение судьи Максимова было неправомерным, и подобные слу</w:t>
            </w:r>
            <w:r>
              <w:rPr>
                <w:rFonts w:eastAsiaTheme="minorHAnsi"/>
                <w:sz w:val="20"/>
                <w:szCs w:val="20"/>
                <w:lang w:val="ru-RU"/>
              </w:rPr>
              <w:t>чаи должны быть обжалованы в вышестоящих инстанциях.</w:t>
            </w:r>
          </w:p>
        </w:tc>
        <w:tc>
          <w:tcPr>
            <w:tcW w:w="2666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обучающимся правильно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указана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оследовательность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обжалования</w:t>
            </w:r>
          </w:p>
        </w:tc>
      </w:tr>
      <w:tr w:rsidR="00D42294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19.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Налоговый инспектор Малышев при проверке финансовой деятельности малого предп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риятия «Факел» выявил многочисленные нарушения налогового законодательства. В связи с этим он изъял все бухгалтерские документы; суммы, укрытые от налогообложения, перечислил в государственный бюджет, а на директора предприятия Румянцева наложил штраф. Рум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янцев, не согласившись с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принятым решением, обжаловал его в суд.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Какие нарушения допущены в данном деле?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Действия налогового инспектора Малышева выходят за рамки полномочий и противоречат установленным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процедурам и правам граждан. В данном деле допущены сл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едующие нарушения: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Изъятие всех бухгалтерских документов: у компетентных органов должны быть законные основания для изъятия документов. В данном случае изъятие всех документов без уважительных причин и без соблюдения установленных процедур является нару</w:t>
            </w:r>
            <w:r>
              <w:rPr>
                <w:rFonts w:eastAsiaTheme="minorHAnsi"/>
                <w:sz w:val="20"/>
                <w:szCs w:val="20"/>
                <w:lang w:val="ru-RU"/>
              </w:rPr>
              <w:t>шением прав предприятия.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Перечисление сумм в государственный бюджет: только суд или уполномоченный орган имеют право назначить выплату средств в государственный бюджет в случае нарушений налогового законодательства.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Оштрафование директора предприятия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Румянцева: Оштрафование должно быть вынесено после судебного решения, и налоговый инспектор не имеет полномочий применения административных мер, таких как штраф, напрямую.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Подобные действия Малышева могут быть рассмотрены как злоупотребление должностными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полномочиями и могут привести к негативным последствиям для инспектора. В данном случае, Румянцев имеет право обжаловать решение налогового инспектора в суд и должен быть предоставлен возможность защищать свои права в рамках установленных процедур.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  обучающимся правильно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указаны нарушения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20.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Гражданин К. 14 сентября по почте направил жалобу в городское управление образования на незаконные, с его точки зрения, действия директора средней школы. 14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октября, не получив из управления образования ответа, К. принес жалобу в суд. Однако жалоба не принята до выяснения К.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в городском управлении образования даты получения его письма с жалобой и даты отправления ему ответа. Правильно ли поступили в суде, не п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риняв жалобу? Почему К. было рекомендовано узнать дату получения его жалобы управлением здравоохранения и дату отправления ему ответа. Допустимо ли, по Вашему мнению, чтобы гражданин, направивший (передавший) в орган (организацию) жалобу, интересовался тем</w:t>
            </w:r>
            <w:r>
              <w:rPr>
                <w:rFonts w:eastAsiaTheme="minorHAnsi"/>
                <w:sz w:val="20"/>
                <w:szCs w:val="20"/>
                <w:lang w:val="ru-RU"/>
              </w:rPr>
              <w:t>, когда и за каким номером поступила эта жалоба, кто из сотрудников готовит на нее ответ, когда ответ будет ему отправлен?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По закону, суд должен принять жалобу гражданина на действия органа или должностного лица,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если она соответствует установленным требов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аниям и формально корректна. В данном случае, если жалоба гражданина К. на действия директора средней школы была подана в суд в установленный законом срок и в соответствии с процедурой, то суд должен был принять ее для рассмотрения.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Поэтому действия суда,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не принявшего жалобу гражданина К., могут быть признаны неправомерными. Суд должен был принять жалобу и начать процесс по ее рассмотрению.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Относительно рекомендации гражданину К. узнать дату получения его жалобы управлением образования и дату отправления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ответа, это может быть связано с тем, что для определения соблюдения законных сроков рассмотрения жалобы важно знать эти данные. Также это может помочь гражданину следить за процессом рассмотрения его жалобы и оценить эффективность работы органа.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целом</w:t>
            </w:r>
            <w:r>
              <w:rPr>
                <w:rFonts w:eastAsiaTheme="minorHAnsi"/>
                <w:sz w:val="20"/>
                <w:szCs w:val="20"/>
                <w:lang w:val="ru-RU"/>
              </w:rPr>
              <w:t>, гражданин имеет право интересоваться процессом рассмотрения его жалобы органом или организацией. Однако следует помнить, что есть установленные законом процедуры и сроки рассмотрения жалоб, и гражданин не имеет права вмешиваться в работу органа или орган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изации, чтобы ускорить или изменить решение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по его жалобе.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  <w:tr w:rsidR="00D42294" w:rsidRPr="00A21215">
        <w:tc>
          <w:tcPr>
            <w:tcW w:w="695" w:type="dxa"/>
            <w:shd w:val="clear" w:color="auto" w:fill="auto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21.</w:t>
            </w:r>
          </w:p>
        </w:tc>
        <w:tc>
          <w:tcPr>
            <w:tcW w:w="8914" w:type="dxa"/>
          </w:tcPr>
          <w:p w:rsidR="00D42294" w:rsidRDefault="00A067A3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городе произошло ДТП с участием З. и К. В отношении З. инспектором ГИБДД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составлен протокол об административном правонарушении и дело передано в суд.</w:t>
            </w:r>
          </w:p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Постановлением судьи районного суда прекращено производство по делу об административном правонарушении в отношении З. по ч. 2 ст. 12.24 Кодекса РФ об административных правонарушен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иях в связи с отсутствием состава правонарушения. Потерпевший К. подал жалобу на указанное постановление, в которой просит отменить постановление по делу об административном правонарушении, указывая на его незаконность и необоснованность, а также на сущест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венное нарушение процессуальных требований, связанных с рассмотрением дела в его отсутствие. Были ли нарушены права, потерпевшего К.? Ответ обоснуйте. Какое бы вы приняли решение по этой жалобе?</w:t>
            </w:r>
          </w:p>
        </w:tc>
        <w:tc>
          <w:tcPr>
            <w:tcW w:w="3032" w:type="dxa"/>
          </w:tcPr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Из описанных фактов видно, что постановлением судьи районного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суда было прекращено производство по делу об административном правонарушении в отношении З. по ч. 2 ст. 12.24 КоАП РФ в связи с отсутствием состава правонарушения. Потерпевший К. подал жалобу на это постановление, указывая на его незаконность и необоснова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нность, а также на существенное нарушение процессуальных требований, связанных с рассмотрением дела в его отсутствие.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Суд должен учитывать интересы потерпевшего в процессе рассмотрения дела об административном правонарушении. В данной ситуации, если потер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певший К. не был уведомлен о судебном заседании или не имел возможности принять участие в процессе, это может быть признано нарушением его процессуальных прав.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учетом вышеизложенного, решение по жалобе потерпевшего К. может быть принято в пользу его инт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ересов, если суд признает наличие существенного нарушения процессуальных требований, связанных с рассмотрением дела в его отсутствие. В этом случае суд может пересмотреть постановление о прекращении производства по делу об административном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правонарушении 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отношении З. и принять новое решение, учитывая интересы потерпевшего К.</w:t>
            </w:r>
          </w:p>
          <w:p w:rsidR="00D42294" w:rsidRDefault="00D42294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Таким образом, в данной ситуации следует учитывать процессуальные права потерпевшего К. и принимать решение на основе законности, обоснованности и справедливости, учитывая все обстоя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тельства дела.</w:t>
            </w:r>
          </w:p>
        </w:tc>
        <w:tc>
          <w:tcPr>
            <w:tcW w:w="2666" w:type="dxa"/>
            <w:vAlign w:val="center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Ответ засчитывается как «верный» при следующих условиях:</w:t>
            </w:r>
          </w:p>
          <w:p w:rsidR="00D42294" w:rsidRDefault="00A067A3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 обучающимся правильно д</w:t>
            </w:r>
            <w:r>
              <w:rPr>
                <w:sz w:val="20"/>
                <w:szCs w:val="20"/>
                <w:lang w:val="ru-RU"/>
              </w:rPr>
              <w:t>ан содержательно верный ответ</w:t>
            </w:r>
          </w:p>
        </w:tc>
      </w:tr>
    </w:tbl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  <w:sectPr w:rsidR="00D4229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D42294" w:rsidRDefault="00A067A3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:rsidR="00D42294" w:rsidRDefault="00A067A3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Примерные вопросы к экзамену</w:t>
      </w:r>
    </w:p>
    <w:p w:rsidR="00D42294" w:rsidRDefault="00A067A3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 w:eastAsia="ru-RU"/>
        </w:rPr>
      </w:pPr>
      <w:r>
        <w:rPr>
          <w:rFonts w:eastAsia="Times New Roman"/>
          <w:b/>
          <w:i/>
          <w:szCs w:val="24"/>
          <w:lang w:val="ru-RU"/>
        </w:rPr>
        <w:t xml:space="preserve">Контролируемые </w:t>
      </w:r>
      <w:r>
        <w:rPr>
          <w:rFonts w:eastAsia="Times New Roman"/>
          <w:b/>
          <w:i/>
          <w:szCs w:val="24"/>
          <w:lang w:val="ru-RU"/>
        </w:rPr>
        <w:t>компетенции –</w:t>
      </w:r>
      <w:r>
        <w:rPr>
          <w:rFonts w:eastAsia="Times New Roman"/>
          <w:b/>
          <w:i/>
          <w:szCs w:val="24"/>
          <w:lang w:val="ru-RU" w:eastAsia="ru-RU"/>
        </w:rPr>
        <w:t xml:space="preserve"> ПК 1.1, </w:t>
      </w:r>
      <w:r w:rsidR="00A10EE3">
        <w:rPr>
          <w:rFonts w:eastAsia="Times New Roman"/>
          <w:b/>
          <w:i/>
          <w:szCs w:val="24"/>
          <w:lang w:val="ru-RU" w:eastAsia="ru-RU"/>
        </w:rPr>
        <w:t>ПК</w:t>
      </w:r>
      <w:r w:rsidR="00A10EE3">
        <w:rPr>
          <w:rFonts w:eastAsia="Times New Roman"/>
          <w:b/>
          <w:i/>
          <w:szCs w:val="24"/>
          <w:lang w:val="ru-RU" w:eastAsia="ru-RU"/>
        </w:rPr>
        <w:t xml:space="preserve"> </w:t>
      </w:r>
      <w:r>
        <w:rPr>
          <w:rFonts w:eastAsia="Times New Roman"/>
          <w:b/>
          <w:i/>
          <w:szCs w:val="24"/>
          <w:lang w:val="ru-RU" w:eastAsia="ru-RU"/>
        </w:rPr>
        <w:t xml:space="preserve">2.1, </w:t>
      </w:r>
      <w:r w:rsidR="00A10EE3">
        <w:rPr>
          <w:rFonts w:eastAsia="Times New Roman"/>
          <w:b/>
          <w:i/>
          <w:szCs w:val="24"/>
          <w:lang w:val="ru-RU" w:eastAsia="ru-RU"/>
        </w:rPr>
        <w:t>ПК</w:t>
      </w:r>
      <w:r w:rsidR="00A10EE3">
        <w:rPr>
          <w:rFonts w:eastAsia="Times New Roman"/>
          <w:b/>
          <w:i/>
          <w:szCs w:val="24"/>
          <w:lang w:val="ru-RU" w:eastAsia="ru-RU"/>
        </w:rPr>
        <w:t xml:space="preserve"> </w:t>
      </w:r>
      <w:bookmarkStart w:id="0" w:name="_GoBack"/>
      <w:bookmarkEnd w:id="0"/>
      <w:r>
        <w:rPr>
          <w:rFonts w:eastAsia="Times New Roman"/>
          <w:b/>
          <w:i/>
          <w:szCs w:val="24"/>
          <w:lang w:val="ru-RU" w:eastAsia="ru-RU"/>
        </w:rPr>
        <w:t>2.3</w:t>
      </w: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f4"/>
        <w:tblW w:w="15452" w:type="dxa"/>
        <w:tblInd w:w="-431" w:type="dxa"/>
        <w:shd w:val="clear" w:color="auto" w:fill="FFFF00"/>
        <w:tblLook w:val="04A0" w:firstRow="1" w:lastRow="0" w:firstColumn="1" w:lastColumn="0" w:noHBand="0" w:noVBand="1"/>
      </w:tblPr>
      <w:tblGrid>
        <w:gridCol w:w="835"/>
        <w:gridCol w:w="2426"/>
        <w:gridCol w:w="12191"/>
      </w:tblGrid>
      <w:tr w:rsidR="00D42294" w:rsidRPr="00A21215">
        <w:tc>
          <w:tcPr>
            <w:tcW w:w="835" w:type="dxa"/>
            <w:shd w:val="clear" w:color="auto" w:fill="auto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color w:val="000000" w:themeColor="text1"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Административное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право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как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отрасль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российского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права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Административное право можно определить как самостоятельную отрасль системы материального права Российской Федерации,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которой регулируют общественные отношения, возникающие в сферах административно-распорядительной и административно-охранительной деятельности государства.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Функциональными сферами, регулируемыми административным правом, являются: 1) сфера администрати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вного нормотворчества 2) сфера административного правопредоставления 3) сфера административного обязывания  4) сфера административного стимулирования 5) сфера административного 6) сфера противодействия административным деликтам 7) сфера разрешения админист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ративно-правовых 8) споров сфера административно-принудительного исполнения специальных обязанностей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Понятие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виды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административно-правовых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норм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Административно-правовая норма (АПН) – это нормативно-правовые, регулирующие отношения в сфере государственн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ого управления, а также отношения управленческого характера, возникающие в процессе осуществления государственной деятельности. Главная особенность АПН - то, что она регулирует управленческую деятельность, права и обязанности органов управления и их должно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стных лиц. Особенности административно-правовых норм (АПН): предмет регулирования административных норм совпадает с предметом административ­ного права в целом и заключается в трех видах правоотношений - управленческих, организа­ционных и контрольно-ревизио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нных; административные нормы строго иерархичны, в случае несоответствия одной нормы другой действует высшая по юридической силе; административная норма чаще всего импера­тивна, т.е. закрепляет какой-либо обязательный для исполнения приказ; Целью администра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тивно-правовых норм является обеспечение должной упорядоченности организации и функционирования всей системы исполнительной власти. АПН состоит из: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1) гипотеза – условие действия административно-правовых норм;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2) диспозиция – правило поведения, предписывае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мое, дозволенное или рекомендуемое данной нормой права;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санкция – меры административного и дисциплинарного воздействия.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Виды административно-правовых норм: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0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предмету регулирования: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а) материальные 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б) процессуальные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0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выражения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а) обязывающие –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предписывающие субъектам административно-правовых отношений в обязательном порядке совершать определенные активные действия;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б) запрещающие – предусматривающие запрет на совершение определенных действий в определенных условиях.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в) управомочивающие —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нормы, предоставляющие субъектам административно-правовых отношений возможность совершать какие-либо действия или воздерживаться от таковых.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г) стимулирующие 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д) рекомендательные 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0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юридической силе: а) законодательные, б) подзаконные 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0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содержанию: а)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бщие – регулирующие общие отношения общего характера для всех отраслей и сфер. б) особенные – регулирующие общие отношения в конкретной сфере управления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целевому назначению норм: а) регулятивные, б) охранительные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>Понятие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виды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административно-правовых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Административно-правовые отношения - это общественные отношения, возникающие в сфере исполнительной власти (государственного управления) и урегулированные нормами административного права.</w:t>
            </w:r>
            <w:r>
              <w:rPr>
                <w:rFonts w:eastAsia="Times New Roman"/>
                <w:color w:val="373D3F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Главными особенностями </w:t>
            </w:r>
            <w:r>
              <w:rPr>
                <w:sz w:val="20"/>
                <w:szCs w:val="20"/>
                <w:lang w:val="ru-RU"/>
              </w:rPr>
              <w:t>административно-правовых отношений является то, что они: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1) управленческие;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2) возникают по поводу государственного управления;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3) регулируются нормами административного права;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4) имеют властные характеристики;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требуют наличия особых субъектов.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Виды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административных правоотношений: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регулятивные и охранительные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материальные, процедурные и процессуальные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основные и неосновные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внутренние и внешние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субординационные и координационные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вертикальные и горизонтальные</w:t>
            </w:r>
          </w:p>
        </w:tc>
      </w:tr>
      <w:tr w:rsidR="00D42294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Административно-правовой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"/>
                <w:sz w:val="20"/>
                <w:szCs w:val="20"/>
                <w:lang w:val="ru-RU"/>
              </w:rPr>
              <w:t>статус граждан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1"/>
                <w:sz w:val="20"/>
                <w:szCs w:val="20"/>
                <w:lang w:val="ru-RU"/>
              </w:rPr>
              <w:t>Российской</w:t>
            </w:r>
            <w:r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Федерации, иностранных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граждан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лиц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без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гражданства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Административно-правовой статус гражданина России есть установленные законом и иными правовыми актами права, обязанности и ответственность гражданина, обеспечивающие его участие в управлении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государством и удовлетворение публичных и личных интересов благодаря деятельности государственных органов. Структура административно-правового статуса: – административная правоспособность – способность быть субъектом административного права, иметь права и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выполнять обязанности административно-правового характера;– административная дееспособность – способность лица своими личными действиями приобретать субъективные права и выполнять обязанности, а также нести ответственность в соответствии с нормами админист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ративно-правового характера;– совокупность прав и обязанностей;– ответственность;– гарантии реализации прав и обязанностей.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Административно-правовой статус иностранных граждан и лиц без гражданства регулируется федеральными законами «О правовом положении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ностранных граждан в Российской Федерации» от 25 июля 2002 г. № 115-ФЗ и «О порядке выезда из Российской Федерации и въезда в Российскую Федерацию» от 15.08.1996 № 114-ФЗ.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органов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исполнительной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власти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Российской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Федерации. Понятие</w:t>
            </w:r>
            <w:r>
              <w:rPr>
                <w:spacing w:val="-9"/>
                <w:sz w:val="20"/>
                <w:szCs w:val="20"/>
                <w:lang w:val="ru-RU"/>
              </w:rPr>
              <w:t>,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правовое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положение</w:t>
            </w:r>
            <w:r>
              <w:rPr>
                <w:spacing w:val="-7"/>
                <w:sz w:val="20"/>
                <w:szCs w:val="20"/>
                <w:lang w:val="ru-RU"/>
              </w:rPr>
              <w:t xml:space="preserve"> и виды </w:t>
            </w:r>
            <w:r>
              <w:rPr>
                <w:sz w:val="20"/>
                <w:szCs w:val="20"/>
                <w:lang w:val="ru-RU"/>
              </w:rPr>
              <w:t>органов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исполнительной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власти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Система федеральных органов исполнительной власти включается в себя федеральные министерства, федеральные службы и федеральные агентства. 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Федеральное министерство выступает органом исполнительной власти, осущ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ествляющей функцию по выработанной государственной политике и нормативно-правовому регулированию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установленной актами Президента Российской Федерации и Правительства Российской Федерации сфере деятельности. Федеральное министерство возглавляет входящий в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состав Правительства Российской Федерации министр Российской Федерации (федеральный министр).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Федеральная служба (служба) является федеральным органом исполнительной власти, осуществляющим функции по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hyperlink r:id="rId12" w:anchor="dst100011" w:history="1">
              <w:r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ru-RU"/>
                </w:rPr>
                <w:t>контролю и надзору</w:t>
              </w:r>
            </w:hyperlink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в установленной сфере деятельности, а также специальные функции в области обороны, государственной безопасности, защиты и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охраны государственной границы Российской Федерации, борьбы с преступностью, общественной безопасности. Федеральную службу возглавляет руководитель (директор) федеральной службы. Федеральная служба по надзору в установленной сфере деятельности может иметь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статус коллегиального органа. 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Федеральное агентство является федеральным органом исполнительной власти, осуществляющим в установленной сфере деятельности функции по оказанию государственных услуг, по управлению государственным имуществом 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правоприменительные функции, за исключением функций по контролю и надзору. Федеральное агентство возглавляет руководитель (директор) федерального агентства. Федеральное агентство может иметь статус коллегиального органа.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Орган исполнительной власти – это с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труктурное подразделение государственно-властного механизма (государственного аппарата), создаваемое специально для повседневного функционирования в системе разделения властей с целью проведения в жизнь (исполнения) законов в процессе управления (регулиров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ания) экономической, социально-культурной и административно-политической сферами жизни общества.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системы федеральных органов государственной власти, в том числе органов исполнительной власти, отнесено Конституцией РФ к ведению Российской Федер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Исполнительную власть Российской Федерации осуществляет Правительство РФ.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Виды органов исполнительной власти: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1) по федеративному устройству: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• федеральные органы исполнительной власти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• органы исполнительной власти субъектов Федерации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• территориальн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ые органы федеральных органов исполнительной власти;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2) по характеру компетенции: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• общей компетенции, которые осуществляют межотраслевое руководство (Правительство РФ);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• органы специальной компетенции, сфера деятельности которых ограничивается одной отра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слью или несколькими смежными отраслями;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3) по составу руководства: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• единоличные 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• коллегиальные 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4) по организационно-правовым формам: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• на федеральном уровне;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• на уровне субъекта Федерации;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5) по источникам финансирования: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• финансируемые за счет сред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ств федерального бюджета;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финансируемые за счет средств бюджетов субъектов Федерации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Федеральные органы исполнительной власти Российской Федерации: понятие,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виды,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порядок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формирования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shd w:val="clear" w:color="auto" w:fill="FFFFFF"/>
              <w:spacing w:after="0" w:line="240" w:lineRule="auto"/>
              <w:ind w:left="5" w:firstLine="284"/>
              <w:jc w:val="both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Исполнительную власть Российской Федерации осуществляют 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Правительство Российской Федерации и иные федеральные органы исполнительной власти в соответствии со структурой федеральных органов исполнительной власти под общим руководством Президента Российской Федерации, а также органы исполнительной власти субъектов</w:t>
            </w:r>
            <w:r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Российской Федерации.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Правительство Российской Федерации обеспечивает проведение в Российской Федерации единой социально ориентированной государственной политики в области культуры, науки, образования, здравоохранения, социального обеспечения, поддержки,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и защиты семьи, сохранения традиционных семейных ценностей, а также в области охраны окружающей среды.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Органы исполнительной власти субъектов Российской Федерации: понятие,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виды,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порядок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формирования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pStyle w:val="af1"/>
              <w:shd w:val="clear" w:color="auto" w:fill="FFFFFF"/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систему исполнительных органов субъекта </w:t>
            </w:r>
            <w:r>
              <w:rPr>
                <w:sz w:val="20"/>
                <w:szCs w:val="20"/>
              </w:rPr>
              <w:t>Российской Федерации входят высшее должностное лицо субъекта Российской Федерации, высший исполнительный орган субъекта Российской Федерации, иные исполнительные органы субъекта Российской Федерации.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соответствии с</w:t>
            </w:r>
            <w:r>
              <w:rPr>
                <w:sz w:val="20"/>
                <w:szCs w:val="20"/>
              </w:rPr>
              <w:t> </w:t>
            </w:r>
            <w:hyperlink r:id="rId13" w:history="1">
              <w:r>
                <w:rPr>
                  <w:rStyle w:val="a5"/>
                  <w:color w:val="auto"/>
                  <w:sz w:val="20"/>
                  <w:szCs w:val="20"/>
                  <w:u w:val="none"/>
                  <w:lang w:val="ru-RU"/>
                </w:rPr>
                <w:t>Конституцией</w:t>
              </w:r>
            </w:hyperlink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</w:t>
            </w:r>
            <w:r>
              <w:rPr>
                <w:sz w:val="20"/>
                <w:szCs w:val="20"/>
                <w:lang w:val="ru-RU"/>
              </w:rPr>
              <w:t>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и структура исполнительных органов субъекта Российской Федерации определяется высшим должностн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лицом субъекта Российской Федерации в соответствии с конституцией (уставом) субъекта Российской Федерации.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Понятие</w:t>
            </w:r>
            <w:r>
              <w:rPr>
                <w:spacing w:val="-12"/>
                <w:sz w:val="20"/>
                <w:szCs w:val="20"/>
                <w:lang w:val="ru-RU"/>
              </w:rPr>
              <w:t xml:space="preserve"> и принципы </w:t>
            </w:r>
            <w:r>
              <w:rPr>
                <w:sz w:val="20"/>
                <w:szCs w:val="20"/>
                <w:lang w:val="ru-RU"/>
              </w:rPr>
              <w:t>государственной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службы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служба Российской Федерации — профессиональная служебная деятельность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 по обеспечению исполнения полномочий Российской Федерации, федеральных государственных органов, субъектов Российской Федерации, государственных органов субъектов Российской Федерации, лиц, замещающих государственные должности Российско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Федерации, а также государственные должности субъектов Российской Федерации.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 основным принципам построения и функционирования системы государственной службы относятся: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федерализм;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законность;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прав и свобод человека и гражданина;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равный доступ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государственной службе;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единство правовых и организационных основ государственной службы;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государственной службы и муниципальной службы;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государственной службы и её доступность общественному контролю;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профессионализм и 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петентность государственных служащих;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государственных служащих от неправомерного вмешательства в их профессиональную служебную деятельность;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1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системы государственной службы и профессиональной служебной деятельности государственных служащих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иностранного влияния.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принципов строится на основе федеральных законов о видах государственной службы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Административно-правовой статус коммерческих и некоммерческих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организаций, общественных и религиозных объединений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Административно-правовой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статус хозяйствующих субъектов и некоммерческих организаций — это их правовое положение как участников правоотношений в сфере государственного управления.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Особенности административно-правового статуса: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Он носит комплексный характер, поскольку регламентируе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тся нормами не только административного права, но и гражданского, конституционного, финансового и других отраслей права.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Определяет правовое положение хозяйствующих субъектов и некоммерческих организаций в сфере государственного управления.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Включает в том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числе права и обязанности, гарантии, общие для всех хозяйствующих субъектов и некоммерческих организаций.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Субъекты приобретают статус некоммерческой организации, хозяйствующего субъекта или физического лица, осуществляющего предпринимательскую деятельность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без образования юридического лица, с момента их государственной регистрации.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 элементам административно-правового статуса относятся: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их организационно-правовая форма и структура;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права и обязанности в сфере государственного управления;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административная).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Общественное объединение — это некоммерческое самоуправляемое формирование, которое создаётся по инициативе граждан, объединившихся на основании общих интересов для реализации своих целей.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Основные виды общественных объединени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й: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Общественные объединения по сферам коммерческой деятельности.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Профсоюзы.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Творческие, научные, культурные общественные объединения.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Физкультурно-спортивные общественные объединения.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Объединения социальной защиты.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Международные организации.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учётом терри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торий, на которых действуют общественные объединения, в Российской Федерации создаются и действуют общероссийские, межрегиональные, региональные и местные общественные объединения.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Религиозным объединением в Российской Федерации признается добровольное объ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исповедание;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совершение богослужений, других религиозных обрядов и церемоний;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2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религии и религиозное воспитание своих последователей.</w:t>
            </w:r>
          </w:p>
          <w:p w:rsidR="00D42294" w:rsidRDefault="00A067A3">
            <w:pPr>
              <w:widowControl w:val="0"/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Религиозные объединения могут создаваться в форме религиозных групп и религиозных организаций.</w:t>
            </w:r>
          </w:p>
          <w:p w:rsidR="00D42294" w:rsidRDefault="00A067A3">
            <w:pPr>
              <w:widowControl w:val="0"/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Создание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религиозных объединений в органах государственной власти, органах публичной власти федеральной территории, других государственных органах, государственных учреждениях и органах местного самоуправления, воинских частях, государственных и муниципальных орган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изациях запрещается.</w:t>
            </w:r>
          </w:p>
          <w:p w:rsidR="00D42294" w:rsidRDefault="00A067A3">
            <w:pPr>
              <w:pStyle w:val="af6"/>
              <w:tabs>
                <w:tab w:val="left" w:pos="572"/>
              </w:tabs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Запрещаются создание и деятельность религиозных объединений, цели и действия которых противоречат закону.</w:t>
            </w:r>
          </w:p>
          <w:p w:rsidR="00D42294" w:rsidRDefault="00A067A3">
            <w:pPr>
              <w:widowControl w:val="0"/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Административно-правовой статус религиозных объединений — совокупность их прав и обязанностей.</w:t>
            </w:r>
          </w:p>
          <w:p w:rsidR="00D42294" w:rsidRDefault="00A067A3">
            <w:pPr>
              <w:widowControl w:val="0"/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Он обеспечивает: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правовые и материальные возможности религиозной группы распространять определённое вероучение;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между государством и религиозным объединением, исключающие возможность злоупотребления властью.</w:t>
            </w:r>
          </w:p>
          <w:p w:rsidR="00D42294" w:rsidRDefault="00A067A3">
            <w:pPr>
              <w:widowControl w:val="0"/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Права религиозных объединений: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создание внутр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енней иерархии;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обучение в государственных и муниципальных учреждениях, занимающихся образованием людей;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 на получение прав собственника на государственную религиозную собственность;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свободно совершать ритуалы и церемонии;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4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собственных учебных заведений.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Обязанности религиозных объединений: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5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в установленном законом порядке;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5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отчёта о деятельности организации каждый год;</w:t>
            </w:r>
          </w:p>
          <w:p w:rsidR="00D42294" w:rsidRDefault="00A067A3">
            <w:pPr>
              <w:pStyle w:val="af6"/>
              <w:widowControl w:val="0"/>
              <w:numPr>
                <w:ilvl w:val="0"/>
                <w:numId w:val="15"/>
              </w:numPr>
              <w:tabs>
                <w:tab w:val="left" w:pos="572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регистрирующего органа о продолжении деятельности организации.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елигиозные объединения несут юридическую ответственность, которая включает в себя ликвидацию объединения и наступление административной ответственности.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Понятие и виды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правовых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актов управления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Правовые акты управления являются основной юридической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(административно-правовой) формой реализации задач и функций исполнительной власти. Наиболее значимые качества, определяющие их юридическую природу, следующие: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а) правовой акт управления (таково его наиболее распространенное обозначение) представляет собой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юридический вариант управленческого решения. Путем его издания исполнительный орган (должностное лицо) решает тот или иной вопрос (общий или индивидуальный), возникающий в процессе его деятельности, в интересах реализации задач и функций исполнительной вл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асти;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б) правовой акт управления издается только полномочным субъектом исполнительной власти или государственно-управленческой деятельности в пределах его компетенции, определенной действующим законодательством либо административно-правовыми нормами;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в) пр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авовой акт управления — юридическо-властное волеизъявление соответствующего субъекта исполнительной власти, в котором находит свое выражение властная природа государственно-управленческой деятельности;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г) правовой акт управления — одностороннее волеизъявле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ние указанного субъекта, предопределенное началами, характеризующими исполнительную власть в целом;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д) правовой акт управления содержит в себе юридически-властное предписание субъекта исполнительной власти, обязательное для адресата; он императивен;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е) пра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вовой акт управления определяет правила должного поведения в сфере государственного управления;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ж) правовой акт управления может либо создавать юридическую основу для возникновения, изменения или прекращения административно-правовых отношений (администрати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вно-правовые нормы), либо служит юридическим фактом, непосредственно порождающим, изменяющим или прекращающим конкретные правовые отношения подобного типа;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з) правовой акт управления подзаконен, то есть он может быть издан полномочным субъектом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исполнительной власти в соответствии с Конституцией РФ, другими законодательными актами в интересах обеспечения их исполнения;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и) правовой акт управления занимает определенное место в иерархической системе такого рода актов, что означает соответствие акта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данного органа исполнительной власти (должностного лица) актам вышестоящих звеньев системы исполнительной власти;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к) правовой акт управления представляет собой юридическую разновидность служебных документов, постоянно используемых в процессе деятельности 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сполнительных органов (должностных лиц). Эти документы (различного рода справки, отчетные материалы, докладные записки, удостоверения, протоколы, акты ревизий и проверок и т. п.) выражают определенные обстоятельства, имеющие юридическое значение, но не пре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вращаются тем самым в правовые акты управления со всеми присущими им юридическими качествами;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л) правовой акт управления, как правило, издается в качестве письменного юридического документа, но может быть выражен и устно (например, в системе военного управ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ления, в рамках служебных отношений между руководителем и непосредственно.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Виды правовых актов государственного управления: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зависимости от юридических свойств: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нормативные — акты подзаконного административного нормотворчества, в которых определяются типо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вые правила поведения в сфере управления;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индивидуальные — акты, носящие чётко выраженный правоприменительный характер.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зависимости от выполняемой функции: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направленные на информационное обеспечение деятельности государственных органов;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определяющие вопр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осы планирования;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посвящённые формированию системы государственного управления;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вводящие руководящие правила;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регламентирующие порядок проведения надзора и контроля в различных отраслях или сферах.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зависимости от формы выражения: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словесные (письменные и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устные) акты управления;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конклюдентные акты управления.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зависимости от уровня органов, принимающих акты управления, и их названия: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акты управления, издаваемые Президентом РФ;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акты Правительства РФ;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акты федеральных органов исполнительной власти;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акты пра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вительств республик, входящих в состав РФ;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губернаторов, глав администраций, председателей правительств субъектов РФ.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Понятие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виды мер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административного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принуждения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Административно-правовое принуждение – это правоприменительная деятельность,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которая осуществляется государством и заключается в применении уполномоченными государственными органами и лицами, предусмотренных законом мер и средств для поддержания правопорядка и обеспечение безопасности.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Обычно различают три вида мер административног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 принуждения: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Административные взыскания, применяемые в целях наказания лиц, виновных в совершении административных правонарушений (предупреждение, штраф, административный арест и др.).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Меры административного пресечения, применяемые в целях принудительног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 прекращения правонарушений (приостановление работы предприятия, цеха при обнаружении грубых нарушений правил противопожарной безопасности и др.).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Административно-предупредительные меры, основанием для применения которых является не правонарушение, 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предотвращения правонарушений или иных вредных последствий, угрожающих интересам государства, общества и граждан в особых условиях.</w:t>
            </w:r>
          </w:p>
        </w:tc>
      </w:tr>
      <w:tr w:rsidR="00D42294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Состав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административного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правонарушения: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понятие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элементы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административным правонарушением, 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основанием административной ответственности понимается виновное, противоправное деяние, которое посягает на установленные правом и обеспеченные административно-правовыми санкциями правила поведение граждан и должностных лиц в сфере государственного управле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Под элементом состава административного правонарушения понимается однородная группа юридических признаков, характеризующих правонарушение с какой-то одной стороны. Всего в структуру состава административного правонарушения входят следующие четыре элем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ента: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объект правонарушения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объективная сторона правонарушения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субъект правонарушения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субъективная сторона правонарушения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Понятие</w:t>
            </w:r>
            <w:r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виды</w:t>
            </w:r>
            <w:r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административных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наказаний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Административное наказание — это установленная государством мера ответственности за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совершение административного правонарушения, применяемая в целях предупреждения совершения новых правонарушений, как самим правонарушителем, так и другими лицами, а также в целях восстановления нарушенного права.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 административным наказаниям относятся: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</w:t>
            </w:r>
            <w:r>
              <w:rPr>
                <w:color w:val="000000"/>
                <w:sz w:val="20"/>
                <w:szCs w:val="20"/>
                <w:lang w:val="ru-RU"/>
              </w:rPr>
              <w:t>едупреждение;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административный штраф;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конфискация орудия совершения или предмета административного правонарушения;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лишение специального права, предоставленного физическому лицу;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административный арест;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административное выдворение за пределы Российской </w:t>
            </w:r>
            <w:r>
              <w:rPr>
                <w:sz w:val="20"/>
                <w:szCs w:val="20"/>
                <w:lang w:val="ru-RU"/>
              </w:rPr>
              <w:t>Федерации иностранного гражданина или лица без гражданства;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дисквалификация;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административное приостановление деятельности;</w:t>
            </w:r>
          </w:p>
          <w:p w:rsidR="00D42294" w:rsidRDefault="00A067A3">
            <w:pPr>
              <w:spacing w:after="0" w:line="240" w:lineRule="auto"/>
              <w:ind w:left="5" w:firstLine="284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обязательные работы;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административный запрет на посещение мест проведения официальных спортивных соревнований в дни их проведения.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Административный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процесс:</w:t>
            </w:r>
            <w:r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понятие</w:t>
            </w:r>
            <w:r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виды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Административный процесс — это урегулированная административно-процессуальными нормами деятельность исполнительных органов (должностных лиц) а также судей по разрешению индивидуальных дел, возникающих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взаимоотношений органов публичной власти друг с другом, с гражданами, коммерческими и некоммерческими организациями.</w:t>
            </w:r>
          </w:p>
          <w:p w:rsidR="00D42294" w:rsidRDefault="00A067A3">
            <w:pPr>
              <w:pStyle w:val="richfactdown-paragraph"/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Виды </w:t>
            </w:r>
            <w:r>
              <w:rPr>
                <w:sz w:val="20"/>
                <w:szCs w:val="20"/>
              </w:rPr>
              <w:t>административного процесса можно сгруппировать следующим образом:</w:t>
            </w:r>
          </w:p>
          <w:p w:rsidR="00D42294" w:rsidRDefault="00A067A3">
            <w:pPr>
              <w:pStyle w:val="richfactdown-paragraph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bCs w:val="0"/>
                <w:sz w:val="20"/>
                <w:szCs w:val="20"/>
              </w:rPr>
              <w:t>Административно-юрисдикционные производства</w:t>
            </w:r>
            <w:r>
              <w:rPr>
                <w:sz w:val="20"/>
                <w:szCs w:val="20"/>
              </w:rPr>
              <w:t>:</w:t>
            </w:r>
          </w:p>
          <w:p w:rsidR="00D42294" w:rsidRDefault="00A067A3">
            <w:pPr>
              <w:pStyle w:val="richfactdown-paragraph"/>
              <w:numPr>
                <w:ilvl w:val="1"/>
                <w:numId w:val="16"/>
              </w:numPr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по делам о</w:t>
            </w:r>
            <w:r>
              <w:rPr>
                <w:sz w:val="20"/>
                <w:szCs w:val="20"/>
              </w:rPr>
              <w:t>б административных правонарушениях;</w:t>
            </w:r>
          </w:p>
          <w:p w:rsidR="00D42294" w:rsidRDefault="00A067A3">
            <w:pPr>
              <w:pStyle w:val="richfactdown-paragraph"/>
              <w:numPr>
                <w:ilvl w:val="1"/>
                <w:numId w:val="16"/>
              </w:numPr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дисциплинарное производство;</w:t>
            </w:r>
          </w:p>
          <w:p w:rsidR="00D42294" w:rsidRDefault="00A067A3">
            <w:pPr>
              <w:pStyle w:val="richfactdown-paragraph"/>
              <w:numPr>
                <w:ilvl w:val="1"/>
                <w:numId w:val="16"/>
              </w:numPr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по жалобам.</w:t>
            </w:r>
          </w:p>
          <w:p w:rsidR="00D42294" w:rsidRDefault="00A067A3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rStyle w:val="a6"/>
                <w:rFonts w:eastAsiaTheme="majorEastAsia"/>
                <w:b w:val="0"/>
                <w:bCs w:val="0"/>
                <w:sz w:val="20"/>
                <w:szCs w:val="20"/>
              </w:rPr>
              <w:t>Административно-процедурные производства</w:t>
            </w:r>
            <w:r>
              <w:rPr>
                <w:sz w:val="20"/>
                <w:szCs w:val="20"/>
              </w:rPr>
              <w:t>:</w:t>
            </w:r>
          </w:p>
          <w:p w:rsidR="00D42294" w:rsidRDefault="00A067A3">
            <w:pPr>
              <w:pStyle w:val="richfactdown-paragraph"/>
              <w:numPr>
                <w:ilvl w:val="1"/>
                <w:numId w:val="17"/>
              </w:numPr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лицензионно-разрешительное производство;</w:t>
            </w:r>
          </w:p>
          <w:p w:rsidR="00D42294" w:rsidRDefault="00A067A3">
            <w:pPr>
              <w:pStyle w:val="richfactdown-paragraph"/>
              <w:numPr>
                <w:ilvl w:val="1"/>
                <w:numId w:val="17"/>
              </w:numPr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регистрационное производство;</w:t>
            </w:r>
          </w:p>
          <w:p w:rsidR="00D42294" w:rsidRDefault="00A067A3">
            <w:pPr>
              <w:pStyle w:val="richfactdown-paragraph"/>
              <w:numPr>
                <w:ilvl w:val="1"/>
                <w:numId w:val="17"/>
              </w:numPr>
              <w:shd w:val="clear" w:color="auto" w:fill="FFFFFF"/>
              <w:tabs>
                <w:tab w:val="left" w:pos="714"/>
              </w:tabs>
              <w:spacing w:before="0" w:beforeAutospacing="0" w:after="0" w:afterAutospacing="0"/>
              <w:ind w:left="5" w:firstLine="284"/>
              <w:jc w:val="both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по принятию правовых актов</w:t>
            </w:r>
            <w:r>
              <w:rPr>
                <w:color w:val="333333"/>
                <w:sz w:val="20"/>
                <w:szCs w:val="20"/>
              </w:rPr>
              <w:t>.</w:t>
            </w:r>
          </w:p>
        </w:tc>
      </w:tr>
      <w:tr w:rsidR="00D42294" w:rsidRPr="00A21215">
        <w:tc>
          <w:tcPr>
            <w:tcW w:w="835" w:type="dxa"/>
            <w:shd w:val="clear" w:color="auto" w:fill="auto"/>
          </w:tcPr>
          <w:p w:rsidR="00D42294" w:rsidRDefault="00D42294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26" w:type="dxa"/>
            <w:shd w:val="clear" w:color="auto" w:fill="auto"/>
          </w:tcPr>
          <w:p w:rsidR="00D42294" w:rsidRDefault="00A067A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Понятие и </w:t>
            </w:r>
            <w:r>
              <w:rPr>
                <w:sz w:val="20"/>
                <w:szCs w:val="20"/>
                <w:lang w:val="ru-RU"/>
              </w:rPr>
              <w:t>система способов обеспечения законности и дисциплины в</w:t>
            </w:r>
            <w:r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государственном</w:t>
            </w:r>
            <w:r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управлении</w:t>
            </w:r>
          </w:p>
        </w:tc>
        <w:tc>
          <w:tcPr>
            <w:tcW w:w="12191" w:type="dxa"/>
            <w:shd w:val="clear" w:color="auto" w:fill="auto"/>
          </w:tcPr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процессе деятельности по обеспечению законности и дисциплины в сфере управления эти органы используют в пределах предоставленной компетенции контроль, его разновидность – п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роверку исполнения и надзор.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Контроль представляет собой наблюдение за правомерностью деятельности соответствующего подконтрольного объекта, проверку фактического соответствия тех или иных действий требованиям закона, принятие мер по предотвращению и устра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нению нарушений законности и дисциплины, выявление причин и условий, способствующих правонарушениям, принятие мер по привлечению к ответственности лиц, виновных в нарушении законности и дисциплины. Отношения между контролером и контролируемым в системе исп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олнительной власти строятся на началах организационной или ведомственной соподчиненности. Вместе с тем, контролю подлежат и действия граждан и их общественных объединений. Итак, контроль призван обеспечивать строгое и неуклонное исполнение законов и подзак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онных актов, соблюдение дисциплины органами исполнительной власти, должностными лицами, предприятиями, учреждениями, организациями, общественными объединениями, гражданами.</w:t>
            </w:r>
          </w:p>
          <w:p w:rsidR="00D42294" w:rsidRDefault="00A067A3">
            <w:pPr>
              <w:widowControl w:val="0"/>
              <w:tabs>
                <w:tab w:val="left" w:pos="1483"/>
              </w:tabs>
              <w:autoSpaceDE w:val="0"/>
              <w:autoSpaceDN w:val="0"/>
              <w:spacing w:after="0" w:line="240" w:lineRule="auto"/>
              <w:ind w:left="5" w:firstLine="284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Проверка исполнения – составная часть контроля, являющаяся деятельностью, которая п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озволяет выяснить, что и как сделано во исполнение предписаний и требований закона, подзаконного акта, решения. Проверка исполнения – необходимый элемент оперативной управленческой деятельности руководителей различного уровня, т. к. одной из их обязанносте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й является наблюдение за своевременным и правильным исполнением возглавляемыми ими или подведомственными им органами, предприятиями, организациями, работниками различных решений, указаний, распоряжений, мероприятий, служебных и трудовых обязанностей.</w:t>
            </w:r>
          </w:p>
          <w:p w:rsidR="00D42294" w:rsidRDefault="00A067A3">
            <w:pPr>
              <w:pStyle w:val="af6"/>
              <w:spacing w:after="0" w:line="240" w:lineRule="auto"/>
              <w:ind w:left="5" w:firstLine="28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осуществляется в отношении тех объектов, которые организационно не подчинены органам надзора. Органы административного надзора применяют меры административного воздействия к физическим и юридическим лицам, проверяют соблюдение специальных правил на подна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дзорных им объектах (например, противопожарных, санитарных и т. п.).</w:t>
            </w:r>
          </w:p>
        </w:tc>
      </w:tr>
    </w:tbl>
    <w:p w:rsidR="00D42294" w:rsidRDefault="00D42294">
      <w:pPr>
        <w:spacing w:after="160" w:line="259" w:lineRule="auto"/>
        <w:rPr>
          <w:lang w:val="ru-RU"/>
        </w:rPr>
      </w:pPr>
    </w:p>
    <w:p w:rsidR="00D42294" w:rsidRDefault="00A067A3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D42294" w:rsidRDefault="00A067A3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Критерии и шкалы оценивания промежуточной аттестации</w:t>
      </w:r>
    </w:p>
    <w:p w:rsidR="00D42294" w:rsidRDefault="00A067A3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Шкала и критерии оценки (экзамен)</w:t>
      </w: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p w:rsidR="00D42294" w:rsidRDefault="00D42294">
      <w:pPr>
        <w:tabs>
          <w:tab w:val="left" w:pos="2774"/>
        </w:tabs>
        <w:spacing w:after="0" w:line="240" w:lineRule="auto"/>
        <w:jc w:val="right"/>
        <w:rPr>
          <w:rFonts w:eastAsia="Times New Roman"/>
          <w:szCs w:val="24"/>
          <w:lang w:val="ru-RU" w:eastAsia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D42294">
        <w:trPr>
          <w:trHeight w:val="277"/>
          <w:jc w:val="center"/>
        </w:trPr>
        <w:tc>
          <w:tcPr>
            <w:tcW w:w="3959" w:type="dxa"/>
          </w:tcPr>
          <w:p w:rsidR="00D42294" w:rsidRDefault="00A067A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bookmarkStart w:id="1" w:name="_Hlk164256656"/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D42294" w:rsidRDefault="00A067A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D42294" w:rsidRDefault="00A067A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D42294" w:rsidRDefault="00A067A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D42294" w:rsidRPr="00A21215">
        <w:trPr>
          <w:trHeight w:val="830"/>
          <w:jc w:val="center"/>
        </w:trPr>
        <w:tc>
          <w:tcPr>
            <w:tcW w:w="3959" w:type="dxa"/>
          </w:tcPr>
          <w:p w:rsidR="00D42294" w:rsidRDefault="00A067A3">
            <w:pPr>
              <w:numPr>
                <w:ilvl w:val="0"/>
                <w:numId w:val="18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D42294" w:rsidRDefault="00A067A3">
            <w:pPr>
              <w:numPr>
                <w:ilvl w:val="0"/>
                <w:numId w:val="18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D42294" w:rsidRDefault="00A067A3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D42294" w:rsidRDefault="00A067A3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D42294" w:rsidRDefault="00A067A3">
            <w:pPr>
              <w:numPr>
                <w:ilvl w:val="0"/>
                <w:numId w:val="18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D42294" w:rsidRDefault="00A067A3">
            <w:pPr>
              <w:numPr>
                <w:ilvl w:val="0"/>
                <w:numId w:val="18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усвоение </w:t>
            </w:r>
            <w:r>
              <w:rPr>
                <w:rFonts w:eastAsia="Times New Roman"/>
                <w:szCs w:val="24"/>
                <w:lang w:val="ru-RU" w:eastAsia="ru-RU"/>
              </w:rPr>
              <w:t>ранее изученных сопутствующих вопросов, сформированность умений и знаний.</w:t>
            </w:r>
          </w:p>
          <w:p w:rsidR="00D42294" w:rsidRDefault="00A067A3">
            <w:pPr>
              <w:numPr>
                <w:ilvl w:val="0"/>
                <w:numId w:val="18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Ответ прозвучал самостоятельно, без наводящих вопросов.</w:t>
            </w:r>
          </w:p>
        </w:tc>
        <w:tc>
          <w:tcPr>
            <w:tcW w:w="3969" w:type="dxa"/>
          </w:tcPr>
          <w:p w:rsidR="00D42294" w:rsidRDefault="00A067A3">
            <w:pPr>
              <w:numPr>
                <w:ilvl w:val="0"/>
                <w:numId w:val="19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небольшие пробелы, не исказившие содержание ответа. </w:t>
            </w:r>
          </w:p>
          <w:p w:rsidR="00D42294" w:rsidRDefault="00A067A3">
            <w:pPr>
              <w:numPr>
                <w:ilvl w:val="0"/>
                <w:numId w:val="19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два недочета при освещении основного содержания ответа, исправленные по замечанию экзаменатора. </w:t>
            </w:r>
          </w:p>
          <w:p w:rsidR="00D42294" w:rsidRDefault="00A067A3">
            <w:pPr>
              <w:numPr>
                <w:ilvl w:val="0"/>
                <w:numId w:val="19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D42294" w:rsidRDefault="00A067A3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</w:t>
            </w:r>
            <w:r>
              <w:rPr>
                <w:rFonts w:eastAsia="Times New Roman"/>
                <w:szCs w:val="24"/>
                <w:lang w:val="ru-RU" w:eastAsia="ru-RU"/>
              </w:rPr>
              <w:t>егко исправляются по замечанию экзаменатора.</w:t>
            </w:r>
          </w:p>
        </w:tc>
        <w:tc>
          <w:tcPr>
            <w:tcW w:w="3828" w:type="dxa"/>
          </w:tcPr>
          <w:p w:rsidR="00D42294" w:rsidRDefault="00A067A3">
            <w:pPr>
              <w:numPr>
                <w:ilvl w:val="0"/>
                <w:numId w:val="20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D42294" w:rsidRDefault="00A067A3">
            <w:pPr>
              <w:numPr>
                <w:ilvl w:val="0"/>
                <w:numId w:val="20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Имелись затруднения или допущены ошибки в определении понятий, использовании терминологии, исправленные после нескольких наводящих вопросов. </w:t>
            </w:r>
          </w:p>
          <w:p w:rsidR="00D42294" w:rsidRDefault="00A067A3">
            <w:pPr>
              <w:numPr>
                <w:ilvl w:val="0"/>
                <w:numId w:val="20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D42294" w:rsidRDefault="00A067A3">
            <w:pPr>
              <w:numPr>
                <w:ilvl w:val="0"/>
                <w:numId w:val="21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</w:t>
            </w:r>
            <w:r>
              <w:rPr>
                <w:rFonts w:eastAsia="Times New Roman"/>
                <w:szCs w:val="24"/>
                <w:lang w:val="ru-RU" w:eastAsia="ru-RU"/>
              </w:rPr>
              <w:t>атериала нераскрыто.</w:t>
            </w:r>
          </w:p>
          <w:p w:rsidR="00D42294" w:rsidRDefault="00A067A3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  <w:bookmarkEnd w:id="1"/>
    </w:tbl>
    <w:p w:rsidR="00D42294" w:rsidRDefault="00D42294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D4229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A3" w:rsidRDefault="00A067A3">
      <w:pPr>
        <w:spacing w:line="240" w:lineRule="auto"/>
      </w:pPr>
      <w:r>
        <w:separator/>
      </w:r>
    </w:p>
  </w:endnote>
  <w:endnote w:type="continuationSeparator" w:id="0">
    <w:p w:rsidR="00A067A3" w:rsidRDefault="00A0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Arial Unicode MS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A3" w:rsidRDefault="00A067A3">
      <w:pPr>
        <w:spacing w:after="0"/>
      </w:pPr>
      <w:r>
        <w:separator/>
      </w:r>
    </w:p>
  </w:footnote>
  <w:footnote w:type="continuationSeparator" w:id="0">
    <w:p w:rsidR="00A067A3" w:rsidRDefault="00A067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1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1"/>
    <w:multiLevelType w:val="singleLevel"/>
    <w:tmpl w:val="FFFFFF81"/>
    <w:lvl w:ilvl="0">
      <w:start w:val="1"/>
      <w:numFmt w:val="bullet"/>
      <w:pStyle w:val="a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FFFFF82"/>
    <w:lvl w:ilvl="0">
      <w:start w:val="1"/>
      <w:numFmt w:val="bullet"/>
      <w:pStyle w:val="31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FFFFF83"/>
    <w:lvl w:ilvl="0">
      <w:start w:val="1"/>
      <w:numFmt w:val="bullet"/>
      <w:pStyle w:val="21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FFFFF88"/>
    <w:lvl w:ilvl="0">
      <w:start w:val="1"/>
      <w:numFmt w:val="decimal"/>
      <w:pStyle w:val="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FFFFF89"/>
    <w:lvl w:ilvl="0">
      <w:start w:val="1"/>
      <w:numFmt w:val="bullet"/>
      <w:pStyle w:val="1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4940F2"/>
    <w:multiLevelType w:val="multilevel"/>
    <w:tmpl w:val="0A494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0BF9"/>
    <w:multiLevelType w:val="multilevel"/>
    <w:tmpl w:val="15550B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605E7"/>
    <w:multiLevelType w:val="multilevel"/>
    <w:tmpl w:val="23D605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F1B67"/>
    <w:multiLevelType w:val="multilevel"/>
    <w:tmpl w:val="29DF1B6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12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13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14" w15:restartNumberingAfterBreak="0">
    <w:nsid w:val="3FF54AF5"/>
    <w:multiLevelType w:val="multilevel"/>
    <w:tmpl w:val="3FF54AF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16" w15:restartNumberingAfterBreak="0">
    <w:nsid w:val="5EDB3101"/>
    <w:multiLevelType w:val="multilevel"/>
    <w:tmpl w:val="5EDB31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D38BB"/>
    <w:multiLevelType w:val="multilevel"/>
    <w:tmpl w:val="6C8D38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C396F"/>
    <w:multiLevelType w:val="multilevel"/>
    <w:tmpl w:val="6F7C39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7"/>
  </w:num>
  <w:num w:numId="9">
    <w:abstractNumId w:val="14"/>
  </w:num>
  <w:num w:numId="10">
    <w:abstractNumId w:val="9"/>
  </w:num>
  <w:num w:numId="11">
    <w:abstractNumId w:val="7"/>
  </w:num>
  <w:num w:numId="12">
    <w:abstractNumId w:val="16"/>
  </w:num>
  <w:num w:numId="13">
    <w:abstractNumId w:val="19"/>
  </w:num>
  <w:num w:numId="14">
    <w:abstractNumId w:val="8"/>
  </w:num>
  <w:num w:numId="15">
    <w:abstractNumId w:val="18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2"/>
    </w:lvlOverride>
  </w:num>
  <w:num w:numId="18">
    <w:abstractNumId w:val="13"/>
  </w:num>
  <w:num w:numId="19">
    <w:abstractNumId w:val="1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5C"/>
    <w:rsid w:val="000356BB"/>
    <w:rsid w:val="00036BE0"/>
    <w:rsid w:val="00052007"/>
    <w:rsid w:val="000708BE"/>
    <w:rsid w:val="000A05B8"/>
    <w:rsid w:val="000B0034"/>
    <w:rsid w:val="000C5C24"/>
    <w:rsid w:val="000E59A0"/>
    <w:rsid w:val="00111CF5"/>
    <w:rsid w:val="0011592E"/>
    <w:rsid w:val="00116963"/>
    <w:rsid w:val="001349F9"/>
    <w:rsid w:val="00141103"/>
    <w:rsid w:val="00142564"/>
    <w:rsid w:val="00166C2E"/>
    <w:rsid w:val="001A34E1"/>
    <w:rsid w:val="001A6C6F"/>
    <w:rsid w:val="001C5C66"/>
    <w:rsid w:val="00233DF6"/>
    <w:rsid w:val="0026142B"/>
    <w:rsid w:val="0026405C"/>
    <w:rsid w:val="002E3DD3"/>
    <w:rsid w:val="00303AA0"/>
    <w:rsid w:val="00387D01"/>
    <w:rsid w:val="00390F60"/>
    <w:rsid w:val="003960AB"/>
    <w:rsid w:val="003E0DC3"/>
    <w:rsid w:val="00421FD6"/>
    <w:rsid w:val="00434696"/>
    <w:rsid w:val="0048491D"/>
    <w:rsid w:val="00487AE0"/>
    <w:rsid w:val="004907A5"/>
    <w:rsid w:val="00505F47"/>
    <w:rsid w:val="005218C2"/>
    <w:rsid w:val="005367ED"/>
    <w:rsid w:val="00537045"/>
    <w:rsid w:val="005558EA"/>
    <w:rsid w:val="00555C0D"/>
    <w:rsid w:val="00570E49"/>
    <w:rsid w:val="005C22C0"/>
    <w:rsid w:val="00600047"/>
    <w:rsid w:val="00616090"/>
    <w:rsid w:val="00622556"/>
    <w:rsid w:val="006372B7"/>
    <w:rsid w:val="0067103A"/>
    <w:rsid w:val="0068028B"/>
    <w:rsid w:val="006A0169"/>
    <w:rsid w:val="006B1D08"/>
    <w:rsid w:val="006C054A"/>
    <w:rsid w:val="006C05C1"/>
    <w:rsid w:val="0070162D"/>
    <w:rsid w:val="00722F21"/>
    <w:rsid w:val="00754777"/>
    <w:rsid w:val="007A3A8C"/>
    <w:rsid w:val="007E20C3"/>
    <w:rsid w:val="007E6AF4"/>
    <w:rsid w:val="007F2E57"/>
    <w:rsid w:val="007F4DF1"/>
    <w:rsid w:val="00806D9F"/>
    <w:rsid w:val="00841123"/>
    <w:rsid w:val="008544D1"/>
    <w:rsid w:val="00857474"/>
    <w:rsid w:val="008852D1"/>
    <w:rsid w:val="008E1C55"/>
    <w:rsid w:val="008F0FB2"/>
    <w:rsid w:val="00946F28"/>
    <w:rsid w:val="00965EBD"/>
    <w:rsid w:val="009A792C"/>
    <w:rsid w:val="009B0B43"/>
    <w:rsid w:val="009F4689"/>
    <w:rsid w:val="00A0522A"/>
    <w:rsid w:val="00A067A3"/>
    <w:rsid w:val="00A10EE3"/>
    <w:rsid w:val="00A21215"/>
    <w:rsid w:val="00A21626"/>
    <w:rsid w:val="00A268E5"/>
    <w:rsid w:val="00A30039"/>
    <w:rsid w:val="00A33ACA"/>
    <w:rsid w:val="00A36DB1"/>
    <w:rsid w:val="00A722F4"/>
    <w:rsid w:val="00A7785E"/>
    <w:rsid w:val="00AE11E8"/>
    <w:rsid w:val="00AE3C6E"/>
    <w:rsid w:val="00AF376B"/>
    <w:rsid w:val="00B205C3"/>
    <w:rsid w:val="00B433D4"/>
    <w:rsid w:val="00B60618"/>
    <w:rsid w:val="00B651A3"/>
    <w:rsid w:val="00B83289"/>
    <w:rsid w:val="00BB2B35"/>
    <w:rsid w:val="00C1016A"/>
    <w:rsid w:val="00CB1775"/>
    <w:rsid w:val="00CC6566"/>
    <w:rsid w:val="00CF0BA8"/>
    <w:rsid w:val="00D13828"/>
    <w:rsid w:val="00D42294"/>
    <w:rsid w:val="00D52C84"/>
    <w:rsid w:val="00D556E2"/>
    <w:rsid w:val="00D72A96"/>
    <w:rsid w:val="00D840A7"/>
    <w:rsid w:val="00D90316"/>
    <w:rsid w:val="00DA1E71"/>
    <w:rsid w:val="00DB1997"/>
    <w:rsid w:val="00DE6C0A"/>
    <w:rsid w:val="00E16DFD"/>
    <w:rsid w:val="00E67E47"/>
    <w:rsid w:val="00E91E87"/>
    <w:rsid w:val="00E9608D"/>
    <w:rsid w:val="00EA2C7F"/>
    <w:rsid w:val="00ED3F60"/>
    <w:rsid w:val="00F05005"/>
    <w:rsid w:val="00F20F32"/>
    <w:rsid w:val="00F43EEC"/>
    <w:rsid w:val="00F5677D"/>
    <w:rsid w:val="00F81957"/>
    <w:rsid w:val="00FA49C1"/>
    <w:rsid w:val="00FB4849"/>
    <w:rsid w:val="00FE6D6C"/>
    <w:rsid w:val="28280CC8"/>
    <w:rsid w:val="3F05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F76AE-E570-48D2-B4D1-CBEB42B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 w:qFormat="1"/>
    <w:lsdException w:name="toa heading" w:semiHidden="1" w:unhideWhenUsed="1"/>
    <w:lsdException w:name="List" w:unhideWhenUsed="1"/>
    <w:lsdException w:name="List Bullet" w:unhideWhenUsed="1" w:qFormat="1"/>
    <w:lsdException w:name="List Number" w:unhideWhenUsed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 w:qFormat="1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paragraph" w:styleId="11">
    <w:name w:val="heading 1"/>
    <w:basedOn w:val="a0"/>
    <w:next w:val="a0"/>
    <w:link w:val="110"/>
    <w:uiPriority w:val="9"/>
    <w:qFormat/>
    <w:pPr>
      <w:keepNext/>
      <w:keepLines/>
      <w:spacing w:before="240" w:after="0" w:line="259" w:lineRule="auto"/>
      <w:outlineLvl w:val="0"/>
    </w:pPr>
    <w:rPr>
      <w:rFonts w:ascii="Calibri" w:eastAsia="MS Gothic" w:hAnsi="Calibri"/>
      <w:b/>
      <w:bCs/>
      <w:color w:val="365F91"/>
      <w:sz w:val="28"/>
      <w:szCs w:val="28"/>
      <w:lang w:val="ru-RU"/>
    </w:rPr>
  </w:style>
  <w:style w:type="paragraph" w:styleId="2">
    <w:name w:val="heading 2"/>
    <w:basedOn w:val="a0"/>
    <w:next w:val="a0"/>
    <w:link w:val="211"/>
    <w:uiPriority w:val="9"/>
    <w:unhideWhenUsed/>
    <w:qFormat/>
    <w:pPr>
      <w:keepNext/>
      <w:keepLines/>
      <w:spacing w:before="40" w:after="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ru-RU"/>
    </w:rPr>
  </w:style>
  <w:style w:type="paragraph" w:styleId="3">
    <w:name w:val="heading 3"/>
    <w:basedOn w:val="a0"/>
    <w:next w:val="a0"/>
    <w:link w:val="311"/>
    <w:uiPriority w:val="9"/>
    <w:unhideWhenUsed/>
    <w:qFormat/>
    <w:pPr>
      <w:keepNext/>
      <w:keepLines/>
      <w:spacing w:before="40" w:after="0" w:line="259" w:lineRule="auto"/>
      <w:outlineLvl w:val="2"/>
    </w:pPr>
    <w:rPr>
      <w:rFonts w:ascii="Calibri" w:eastAsia="MS Gothic" w:hAnsi="Calibri"/>
      <w:b/>
      <w:bCs/>
      <w:color w:val="4F81BD"/>
      <w:sz w:val="22"/>
      <w:lang w:val="ru-RU"/>
    </w:rPr>
  </w:style>
  <w:style w:type="paragraph" w:styleId="4">
    <w:name w:val="heading 4"/>
    <w:basedOn w:val="a0"/>
    <w:next w:val="a0"/>
    <w:link w:val="41"/>
    <w:uiPriority w:val="9"/>
    <w:unhideWhenUsed/>
    <w:qFormat/>
    <w:pPr>
      <w:keepNext/>
      <w:keepLines/>
      <w:spacing w:before="40" w:after="0" w:line="259" w:lineRule="auto"/>
      <w:outlineLvl w:val="3"/>
    </w:pPr>
    <w:rPr>
      <w:rFonts w:ascii="Calibri" w:eastAsia="MS Gothic" w:hAnsi="Calibri"/>
      <w:b/>
      <w:bCs/>
      <w:i/>
      <w:iCs/>
      <w:color w:val="4F81BD"/>
      <w:sz w:val="22"/>
      <w:lang w:val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 w:line="259" w:lineRule="auto"/>
      <w:outlineLvl w:val="4"/>
    </w:pPr>
    <w:rPr>
      <w:rFonts w:ascii="Calibri" w:eastAsia="MS Gothic" w:hAnsi="Calibri"/>
      <w:color w:val="243F60"/>
      <w:sz w:val="22"/>
      <w:lang w:val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ascii="Calibri" w:eastAsia="MS Gothic" w:hAnsi="Calibri"/>
      <w:i/>
      <w:iCs/>
      <w:color w:val="243F60"/>
      <w:sz w:val="22"/>
      <w:lang w:val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ascii="Calibri" w:eastAsia="MS Gothic" w:hAnsi="Calibri"/>
      <w:i/>
      <w:iCs/>
      <w:color w:val="404040"/>
      <w:sz w:val="22"/>
      <w:lang w:val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 w:line="259" w:lineRule="auto"/>
      <w:outlineLvl w:val="7"/>
    </w:pPr>
    <w:rPr>
      <w:rFonts w:ascii="Calibri" w:eastAsia="MS Gothic" w:hAnsi="Calibri"/>
      <w:color w:val="4F81BD"/>
      <w:sz w:val="20"/>
      <w:szCs w:val="20"/>
      <w:lang w:val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 w:line="259" w:lineRule="auto"/>
      <w:outlineLvl w:val="8"/>
    </w:pPr>
    <w:rPr>
      <w:rFonts w:ascii="Calibri" w:eastAsia="MS Gothic" w:hAnsi="Calibri"/>
      <w:i/>
      <w:iCs/>
      <w:color w:val="404040"/>
      <w:sz w:val="20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uiPriority w:val="20"/>
    <w:qFormat/>
    <w:rPr>
      <w:i/>
      <w:iCs/>
    </w:rPr>
  </w:style>
  <w:style w:type="character" w:styleId="a5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Pr>
      <w:b/>
      <w:bCs/>
    </w:rPr>
  </w:style>
  <w:style w:type="paragraph" w:styleId="a7">
    <w:name w:val="List Continue"/>
    <w:basedOn w:val="a0"/>
    <w:uiPriority w:val="99"/>
    <w:unhideWhenUsed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0">
    <w:name w:val="Body Text 2"/>
    <w:basedOn w:val="a0"/>
    <w:link w:val="212"/>
    <w:uiPriority w:val="99"/>
    <w:unhideWhenUsed/>
    <w:qFormat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8">
    <w:name w:val="caption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hAnsiTheme="minorHAnsi" w:cstheme="minorBidi"/>
      <w:b/>
      <w:bCs/>
      <w:color w:val="4472C4" w:themeColor="accent1"/>
      <w:sz w:val="18"/>
      <w:szCs w:val="18"/>
    </w:rPr>
  </w:style>
  <w:style w:type="paragraph" w:styleId="30">
    <w:name w:val="List Number 3"/>
    <w:basedOn w:val="a0"/>
    <w:uiPriority w:val="99"/>
    <w:unhideWhenUsed/>
    <w:qFormat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9">
    <w:name w:val="header"/>
    <w:basedOn w:val="a0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a">
    <w:name w:val="Body Text"/>
    <w:basedOn w:val="a0"/>
    <w:link w:val="13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b">
    <w:name w:val="macro"/>
    <w:link w:val="14"/>
    <w:uiPriority w:val="99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lang w:eastAsia="en-US"/>
    </w:rPr>
  </w:style>
  <w:style w:type="paragraph" w:styleId="ac">
    <w:name w:val="List Bullet"/>
    <w:basedOn w:val="a0"/>
    <w:uiPriority w:val="99"/>
    <w:unhideWhenUsed/>
    <w:qFormat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2">
    <w:name w:val="List Bullet 2"/>
    <w:basedOn w:val="a0"/>
    <w:uiPriority w:val="99"/>
    <w:unhideWhenUsed/>
    <w:qFormat/>
    <w:pPr>
      <w:tabs>
        <w:tab w:val="left" w:pos="720"/>
      </w:tabs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2">
    <w:name w:val="List Bullet 3"/>
    <w:basedOn w:val="a0"/>
    <w:uiPriority w:val="99"/>
    <w:unhideWhenUsed/>
    <w:pPr>
      <w:tabs>
        <w:tab w:val="left" w:pos="1080"/>
      </w:tabs>
      <w:spacing w:after="160" w:line="259" w:lineRule="auto"/>
      <w:ind w:left="108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d">
    <w:name w:val="Title"/>
    <w:basedOn w:val="a0"/>
    <w:next w:val="a0"/>
    <w:link w:val="ae"/>
    <w:uiPriority w:val="10"/>
    <w:qFormat/>
    <w:pPr>
      <w:spacing w:after="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  <w:lang w:val="ru-RU"/>
    </w:rPr>
  </w:style>
  <w:style w:type="paragraph" w:styleId="af">
    <w:name w:val="footer"/>
    <w:basedOn w:val="a0"/>
    <w:link w:val="1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paragraph" w:styleId="a">
    <w:name w:val="List Number"/>
    <w:basedOn w:val="a0"/>
    <w:uiPriority w:val="99"/>
    <w:unhideWhenUsed/>
    <w:pPr>
      <w:numPr>
        <w:numId w:val="1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3">
    <w:name w:val="List Number 2"/>
    <w:basedOn w:val="a0"/>
    <w:uiPriority w:val="99"/>
    <w:unhideWhenUsed/>
    <w:pPr>
      <w:tabs>
        <w:tab w:val="left" w:pos="360"/>
      </w:tabs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0">
    <w:name w:val="List"/>
    <w:basedOn w:val="a0"/>
    <w:uiPriority w:val="99"/>
    <w:unhideWhenUsed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af1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styleId="33">
    <w:name w:val="Body Text 3"/>
    <w:basedOn w:val="a0"/>
    <w:link w:val="312"/>
    <w:uiPriority w:val="99"/>
    <w:unhideWhenUsed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ru-RU"/>
    </w:rPr>
  </w:style>
  <w:style w:type="paragraph" w:styleId="af2">
    <w:name w:val="Subtitle"/>
    <w:basedOn w:val="a0"/>
    <w:next w:val="a0"/>
    <w:link w:val="af3"/>
    <w:uiPriority w:val="11"/>
    <w:qFormat/>
    <w:pPr>
      <w:spacing w:after="160" w:line="259" w:lineRule="auto"/>
    </w:pPr>
    <w:rPr>
      <w:rFonts w:ascii="Calibri" w:eastAsia="MS Gothic" w:hAnsi="Calibri"/>
      <w:i/>
      <w:iCs/>
      <w:color w:val="4F81BD"/>
      <w:spacing w:val="15"/>
      <w:szCs w:val="24"/>
      <w:lang w:val="ru-RU"/>
    </w:rPr>
  </w:style>
  <w:style w:type="paragraph" w:styleId="24">
    <w:name w:val="List Continue 2"/>
    <w:basedOn w:val="a0"/>
    <w:uiPriority w:val="99"/>
    <w:unhideWhenUsed/>
    <w:pPr>
      <w:spacing w:after="120" w:line="259" w:lineRule="auto"/>
      <w:ind w:left="566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4">
    <w:name w:val="List Continue 3"/>
    <w:basedOn w:val="a0"/>
    <w:uiPriority w:val="99"/>
    <w:unhideWhenUsed/>
    <w:pPr>
      <w:spacing w:after="120" w:line="259" w:lineRule="auto"/>
      <w:ind w:left="849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25">
    <w:name w:val="List 2"/>
    <w:basedOn w:val="a0"/>
    <w:uiPriority w:val="99"/>
    <w:unhideWhenUsed/>
    <w:qFormat/>
    <w:pPr>
      <w:spacing w:after="160" w:line="259" w:lineRule="auto"/>
      <w:ind w:left="566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35">
    <w:name w:val="List 3"/>
    <w:basedOn w:val="a0"/>
    <w:uiPriority w:val="99"/>
    <w:unhideWhenUsed/>
    <w:qFormat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  <w:sz w:val="22"/>
      <w:lang w:val="ru-RU"/>
    </w:rPr>
  </w:style>
  <w:style w:type="paragraph" w:styleId="HTML">
    <w:name w:val="HTML Preformatted"/>
    <w:basedOn w:val="a0"/>
    <w:link w:val="HTML0"/>
    <w:uiPriority w:val="99"/>
    <w:semiHidden/>
    <w:unhideWhenUsed/>
    <w:qFormat/>
    <w:pPr>
      <w:spacing w:after="0" w:line="240" w:lineRule="auto"/>
    </w:pPr>
    <w:rPr>
      <w:rFonts w:ascii="Consolas" w:eastAsiaTheme="minorHAnsi" w:hAnsi="Consolas" w:cstheme="minorBidi"/>
      <w:sz w:val="20"/>
      <w:szCs w:val="20"/>
      <w:lang w:val="ru-RU"/>
    </w:rPr>
  </w:style>
  <w:style w:type="table" w:styleId="af4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1 Знак"/>
    <w:basedOn w:val="a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6">
    <w:name w:val="Заголовок 2 Знак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6">
    <w:name w:val="Заголовок 3 Знак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US"/>
    </w:rPr>
  </w:style>
  <w:style w:type="character" w:customStyle="1" w:styleId="40">
    <w:name w:val="Заголовок 4 Знак"/>
    <w:basedOn w:val="a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af5">
    <w:name w:val="No Spacing"/>
    <w:uiPriority w:val="1"/>
    <w:qFormat/>
    <w:rPr>
      <w:sz w:val="22"/>
      <w:szCs w:val="22"/>
      <w:lang w:eastAsia="en-US"/>
    </w:rPr>
  </w:style>
  <w:style w:type="paragraph" w:styleId="af6">
    <w:name w:val="List Paragraph"/>
    <w:basedOn w:val="a0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17">
    <w:name w:val="Гиперссылка1"/>
    <w:basedOn w:val="a1"/>
    <w:uiPriority w:val="99"/>
    <w:unhideWhenUsed/>
    <w:rPr>
      <w:color w:val="0000FF"/>
      <w:u w:val="single"/>
    </w:rPr>
  </w:style>
  <w:style w:type="character" w:customStyle="1" w:styleId="af7">
    <w:name w:val="Основной текст_"/>
    <w:basedOn w:val="a1"/>
    <w:link w:val="18"/>
    <w:rPr>
      <w:rFonts w:ascii="Times New Roman" w:eastAsia="Times New Roman" w:hAnsi="Times New Roman" w:cs="Times New Roman"/>
    </w:rPr>
  </w:style>
  <w:style w:type="paragraph" w:customStyle="1" w:styleId="18">
    <w:name w:val="Основной текст1"/>
    <w:basedOn w:val="a0"/>
    <w:link w:val="af7"/>
    <w:pPr>
      <w:widowControl w:val="0"/>
      <w:spacing w:after="0" w:line="240" w:lineRule="auto"/>
      <w:ind w:firstLine="400"/>
    </w:pPr>
    <w:rPr>
      <w:rFonts w:eastAsia="Times New Roman"/>
      <w:sz w:val="22"/>
      <w:lang w:val="ru-RU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9">
    <w:name w:val="Style9"/>
    <w:basedOn w:val="a0"/>
    <w:uiPriority w:val="9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9">
    <w:name w:val="Font Style29"/>
    <w:basedOn w:val="a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1"/>
    <w:uiPriority w:val="99"/>
    <w:rPr>
      <w:rFonts w:ascii="Arial" w:hAnsi="Arial" w:cs="Arial"/>
      <w:spacing w:val="-20"/>
      <w:sz w:val="26"/>
      <w:szCs w:val="26"/>
    </w:rPr>
  </w:style>
  <w:style w:type="paragraph" w:customStyle="1" w:styleId="Style6">
    <w:name w:val="Style6"/>
    <w:basedOn w:val="a0"/>
    <w:uiPriority w:val="99"/>
    <w:pPr>
      <w:widowControl w:val="0"/>
      <w:autoSpaceDE w:val="0"/>
      <w:autoSpaceDN w:val="0"/>
      <w:adjustRightInd w:val="0"/>
      <w:spacing w:after="0" w:line="239" w:lineRule="exact"/>
      <w:ind w:firstLine="355"/>
      <w:jc w:val="both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8">
    <w:name w:val="Font Style28"/>
    <w:basedOn w:val="a1"/>
    <w:uiPriority w:val="99"/>
    <w:rPr>
      <w:rFonts w:ascii="Arial" w:hAnsi="Arial" w:cs="Arial"/>
      <w:sz w:val="20"/>
      <w:szCs w:val="20"/>
    </w:rPr>
  </w:style>
  <w:style w:type="paragraph" w:customStyle="1" w:styleId="Style8">
    <w:name w:val="Style8"/>
    <w:basedOn w:val="a0"/>
    <w:uiPriority w:val="99"/>
    <w:pPr>
      <w:widowControl w:val="0"/>
      <w:autoSpaceDE w:val="0"/>
      <w:autoSpaceDN w:val="0"/>
      <w:adjustRightInd w:val="0"/>
      <w:spacing w:after="0" w:line="243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7">
    <w:name w:val="Style17"/>
    <w:basedOn w:val="a0"/>
    <w:uiPriority w:val="99"/>
    <w:pPr>
      <w:widowControl w:val="0"/>
      <w:autoSpaceDE w:val="0"/>
      <w:autoSpaceDN w:val="0"/>
      <w:adjustRightInd w:val="0"/>
      <w:spacing w:after="0" w:line="250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ind w:firstLine="82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FontStyle27">
    <w:name w:val="Font Style27"/>
    <w:basedOn w:val="a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a1"/>
    <w:uiPriority w:val="99"/>
    <w:rPr>
      <w:rFonts w:ascii="Times New Roman" w:hAnsi="Times New Roman" w:cs="Times New Roman"/>
      <w:i/>
      <w:iCs/>
      <w:spacing w:val="-30"/>
      <w:sz w:val="28"/>
      <w:szCs w:val="28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after="0" w:line="312" w:lineRule="exact"/>
      <w:ind w:firstLine="77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1">
    <w:name w:val="Style11"/>
    <w:basedOn w:val="a0"/>
    <w:uiPriority w:val="99"/>
    <w:pPr>
      <w:widowControl w:val="0"/>
      <w:autoSpaceDE w:val="0"/>
      <w:autoSpaceDN w:val="0"/>
      <w:adjustRightInd w:val="0"/>
      <w:spacing w:after="0" w:line="245" w:lineRule="exact"/>
      <w:ind w:hanging="49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5">
    <w:name w:val="Style15"/>
    <w:basedOn w:val="a0"/>
    <w:uiPriority w:val="99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7">
    <w:name w:val="Style7"/>
    <w:basedOn w:val="a0"/>
    <w:uiPriority w:val="99"/>
    <w:pPr>
      <w:widowControl w:val="0"/>
      <w:autoSpaceDE w:val="0"/>
      <w:autoSpaceDN w:val="0"/>
      <w:adjustRightInd w:val="0"/>
      <w:spacing w:after="0" w:line="254" w:lineRule="exact"/>
      <w:ind w:hanging="274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3">
    <w:name w:val="Style13"/>
    <w:basedOn w:val="a0"/>
    <w:uiPriority w:val="99"/>
    <w:pPr>
      <w:widowControl w:val="0"/>
      <w:autoSpaceDE w:val="0"/>
      <w:autoSpaceDN w:val="0"/>
      <w:adjustRightInd w:val="0"/>
      <w:spacing w:after="0" w:line="504" w:lineRule="exact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19">
    <w:name w:val="Style19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2">
    <w:name w:val="Style22"/>
    <w:basedOn w:val="a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0">
    <w:name w:val="Style20"/>
    <w:basedOn w:val="a0"/>
    <w:uiPriority w:val="99"/>
    <w:pPr>
      <w:widowControl w:val="0"/>
      <w:autoSpaceDE w:val="0"/>
      <w:autoSpaceDN w:val="0"/>
      <w:adjustRightInd w:val="0"/>
      <w:spacing w:after="0" w:line="240" w:lineRule="exact"/>
      <w:ind w:firstLine="499"/>
    </w:pPr>
    <w:rPr>
      <w:rFonts w:ascii="Arial" w:eastAsia="Times New Roman" w:hAnsi="Arial" w:cs="Arial"/>
      <w:szCs w:val="24"/>
      <w:lang w:val="ru-RU" w:eastAsia="ru-RU"/>
    </w:rPr>
  </w:style>
  <w:style w:type="paragraph" w:customStyle="1" w:styleId="Style24">
    <w:name w:val="Style24"/>
    <w:basedOn w:val="a0"/>
    <w:uiPriority w:val="99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Cs w:val="24"/>
      <w:lang w:val="ru-RU" w:eastAsia="ru-RU"/>
    </w:rPr>
  </w:style>
  <w:style w:type="character" w:customStyle="1" w:styleId="-type-strong">
    <w:name w:val="-type-strong"/>
    <w:basedOn w:val="a1"/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nsolas" w:hAnsi="Consolas"/>
      <w:sz w:val="20"/>
      <w:szCs w:val="20"/>
    </w:rPr>
  </w:style>
  <w:style w:type="paragraph" w:customStyle="1" w:styleId="111">
    <w:name w:val="Заголовок 11"/>
    <w:basedOn w:val="a0"/>
    <w:next w:val="a0"/>
    <w:uiPriority w:val="9"/>
    <w:qFormat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customStyle="1" w:styleId="213">
    <w:name w:val="Заголовок 21"/>
    <w:basedOn w:val="a0"/>
    <w:next w:val="a0"/>
    <w:uiPriority w:val="9"/>
    <w:unhideWhenUsed/>
    <w:qFormat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customStyle="1" w:styleId="313">
    <w:name w:val="Заголовок 31"/>
    <w:basedOn w:val="a0"/>
    <w:next w:val="a0"/>
    <w:uiPriority w:val="9"/>
    <w:unhideWhenUsed/>
    <w:qFormat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  <w:sz w:val="22"/>
    </w:rPr>
  </w:style>
  <w:style w:type="paragraph" w:customStyle="1" w:styleId="410">
    <w:name w:val="Заголовок 41"/>
    <w:basedOn w:val="a0"/>
    <w:next w:val="a0"/>
    <w:uiPriority w:val="9"/>
    <w:unhideWhenUsed/>
    <w:qFormat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  <w:sz w:val="22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MS Gothic" w:hAnsi="Calibri"/>
      <w:color w:val="243F60"/>
      <w:sz w:val="22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  <w:sz w:val="22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MS Gothic" w:hAnsi="Calibri"/>
      <w:i/>
      <w:iCs/>
      <w:color w:val="404040"/>
      <w:sz w:val="22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MS Gothic" w:hAnsi="Calibri"/>
      <w:color w:val="4F81BD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paragraph" w:customStyle="1" w:styleId="19">
    <w:name w:val="Верхний колонтитул1"/>
    <w:basedOn w:val="a0"/>
    <w:next w:val="a9"/>
    <w:link w:val="af8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8">
    <w:name w:val="Верхний колонтитул Знак"/>
    <w:basedOn w:val="a1"/>
    <w:link w:val="19"/>
    <w:uiPriority w:val="99"/>
  </w:style>
  <w:style w:type="paragraph" w:customStyle="1" w:styleId="1a">
    <w:name w:val="Нижний колонтитул1"/>
    <w:basedOn w:val="a0"/>
    <w:next w:val="af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9">
    <w:name w:val="Нижний колонтитул Знак"/>
    <w:basedOn w:val="a1"/>
    <w:link w:val="1a"/>
    <w:uiPriority w:val="99"/>
  </w:style>
  <w:style w:type="character" w:customStyle="1" w:styleId="110">
    <w:name w:val="Заголовок 1 Знак1"/>
    <w:basedOn w:val="a1"/>
    <w:link w:val="11"/>
    <w:uiPriority w:val="9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basedOn w:val="a1"/>
    <w:link w:val="2"/>
    <w:uiPriority w:val="9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1"/>
    <w:link w:val="3"/>
    <w:uiPriority w:val="9"/>
    <w:rPr>
      <w:rFonts w:ascii="Calibri" w:eastAsia="MS Gothic" w:hAnsi="Calibri" w:cs="Times New Roman"/>
      <w:b/>
      <w:bCs/>
      <w:color w:val="4F81BD"/>
    </w:rPr>
  </w:style>
  <w:style w:type="paragraph" w:customStyle="1" w:styleId="1b">
    <w:name w:val="Заголовок1"/>
    <w:basedOn w:val="a0"/>
    <w:next w:val="a0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1"/>
    <w:link w:val="ad"/>
    <w:uiPriority w:val="10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c">
    <w:name w:val="Подзаголовок1"/>
    <w:basedOn w:val="a0"/>
    <w:next w:val="a0"/>
    <w:uiPriority w:val="11"/>
    <w:qFormat/>
    <w:rPr>
      <w:rFonts w:ascii="Calibri" w:eastAsia="MS Gothic" w:hAnsi="Calibri"/>
      <w:i/>
      <w:iCs/>
      <w:color w:val="4F81BD"/>
      <w:spacing w:val="15"/>
      <w:szCs w:val="24"/>
    </w:rPr>
  </w:style>
  <w:style w:type="character" w:customStyle="1" w:styleId="af3">
    <w:name w:val="Подзаголовок Знак"/>
    <w:basedOn w:val="a1"/>
    <w:link w:val="af2"/>
    <w:uiPriority w:val="11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27">
    <w:name w:val="Основной текст2"/>
    <w:basedOn w:val="a0"/>
    <w:next w:val="aa"/>
    <w:link w:val="afa"/>
    <w:uiPriority w:val="99"/>
    <w:unhideWhenUsed/>
    <w:pPr>
      <w:spacing w:after="120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fa">
    <w:name w:val="Основной текст Знак"/>
    <w:basedOn w:val="a1"/>
    <w:link w:val="27"/>
    <w:uiPriority w:val="99"/>
  </w:style>
  <w:style w:type="paragraph" w:customStyle="1" w:styleId="214">
    <w:name w:val="Основной текст 21"/>
    <w:basedOn w:val="a0"/>
    <w:next w:val="20"/>
    <w:link w:val="28"/>
    <w:uiPriority w:val="99"/>
    <w:unhideWhenUsed/>
    <w:pPr>
      <w:spacing w:after="120" w:line="480" w:lineRule="auto"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28">
    <w:name w:val="Основной текст 2 Знак"/>
    <w:basedOn w:val="a1"/>
    <w:link w:val="214"/>
    <w:uiPriority w:val="99"/>
  </w:style>
  <w:style w:type="paragraph" w:customStyle="1" w:styleId="314">
    <w:name w:val="Основной текст 31"/>
    <w:basedOn w:val="a0"/>
    <w:next w:val="33"/>
    <w:link w:val="37"/>
    <w:uiPriority w:val="99"/>
    <w:unhideWhenUsed/>
    <w:pPr>
      <w:spacing w:after="120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customStyle="1" w:styleId="37">
    <w:name w:val="Основной текст 3 Знак"/>
    <w:basedOn w:val="a1"/>
    <w:link w:val="314"/>
    <w:uiPriority w:val="99"/>
    <w:rPr>
      <w:sz w:val="16"/>
      <w:szCs w:val="16"/>
    </w:rPr>
  </w:style>
  <w:style w:type="paragraph" w:customStyle="1" w:styleId="1d">
    <w:name w:val="Список1"/>
    <w:basedOn w:val="a0"/>
    <w:next w:val="af0"/>
    <w:uiPriority w:val="99"/>
    <w:unhideWhenUsed/>
    <w:pPr>
      <w:ind w:left="36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5">
    <w:name w:val="Список 21"/>
    <w:basedOn w:val="a0"/>
    <w:next w:val="25"/>
    <w:uiPriority w:val="99"/>
    <w:unhideWhenUsed/>
    <w:pPr>
      <w:ind w:left="72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5">
    <w:name w:val="Список 31"/>
    <w:basedOn w:val="a0"/>
    <w:next w:val="35"/>
    <w:uiPriority w:val="99"/>
    <w:unhideWhenUsed/>
    <w:pPr>
      <w:ind w:left="1080" w:hanging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0">
    <w:name w:val="Маркированный список1"/>
    <w:basedOn w:val="a0"/>
    <w:next w:val="ac"/>
    <w:uiPriority w:val="99"/>
    <w:unhideWhenUsed/>
    <w:pPr>
      <w:numPr>
        <w:numId w:val="2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0">
    <w:name w:val="Маркированный список 21"/>
    <w:basedOn w:val="a0"/>
    <w:next w:val="22"/>
    <w:uiPriority w:val="99"/>
    <w:unhideWhenUsed/>
    <w:pPr>
      <w:numPr>
        <w:numId w:val="3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0">
    <w:name w:val="Маркированный список 31"/>
    <w:basedOn w:val="a0"/>
    <w:next w:val="32"/>
    <w:uiPriority w:val="99"/>
    <w:unhideWhenUsed/>
    <w:pPr>
      <w:numPr>
        <w:numId w:val="4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">
    <w:name w:val="Нумерованный список1"/>
    <w:basedOn w:val="a0"/>
    <w:next w:val="a"/>
    <w:uiPriority w:val="99"/>
    <w:unhideWhenUsed/>
    <w:pPr>
      <w:numPr>
        <w:numId w:val="5"/>
      </w:numPr>
      <w:tabs>
        <w:tab w:val="clear" w:pos="36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">
    <w:name w:val="Нумерованный список 21"/>
    <w:basedOn w:val="a0"/>
    <w:next w:val="23"/>
    <w:uiPriority w:val="99"/>
    <w:unhideWhenUsed/>
    <w:pPr>
      <w:numPr>
        <w:numId w:val="6"/>
      </w:numPr>
      <w:tabs>
        <w:tab w:val="clear" w:pos="720"/>
      </w:tabs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">
    <w:name w:val="Нумерованный список 31"/>
    <w:basedOn w:val="a0"/>
    <w:next w:val="30"/>
    <w:uiPriority w:val="99"/>
    <w:unhideWhenUsed/>
    <w:pPr>
      <w:numPr>
        <w:numId w:val="7"/>
      </w:numPr>
      <w:tabs>
        <w:tab w:val="clear" w:pos="1080"/>
      </w:tabs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e">
    <w:name w:val="Продолжение списка1"/>
    <w:basedOn w:val="a0"/>
    <w:next w:val="a7"/>
    <w:uiPriority w:val="99"/>
    <w:unhideWhenUsed/>
    <w:pPr>
      <w:spacing w:after="120"/>
      <w:ind w:left="36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216">
    <w:name w:val="Продолжение списка 21"/>
    <w:basedOn w:val="a0"/>
    <w:next w:val="24"/>
    <w:uiPriority w:val="99"/>
    <w:unhideWhenUsed/>
    <w:pPr>
      <w:spacing w:after="120"/>
      <w:ind w:left="72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316">
    <w:name w:val="Продолжение списка 31"/>
    <w:basedOn w:val="a0"/>
    <w:next w:val="34"/>
    <w:uiPriority w:val="99"/>
    <w:unhideWhenUsed/>
    <w:pPr>
      <w:spacing w:after="120"/>
      <w:ind w:left="1080"/>
      <w:contextualSpacing/>
    </w:pPr>
    <w:rPr>
      <w:rFonts w:asciiTheme="minorHAnsi" w:eastAsia="MS Mincho" w:hAnsiTheme="minorHAnsi" w:cstheme="minorBidi"/>
      <w:sz w:val="22"/>
    </w:rPr>
  </w:style>
  <w:style w:type="paragraph" w:customStyle="1" w:styleId="1f">
    <w:name w:val="Текст макроса1"/>
    <w:next w:val="ab"/>
    <w:link w:val="afb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lang w:eastAsia="en-US"/>
    </w:rPr>
  </w:style>
  <w:style w:type="character" w:customStyle="1" w:styleId="afb">
    <w:name w:val="Текст макроса Знак"/>
    <w:basedOn w:val="a1"/>
    <w:link w:val="1f"/>
    <w:uiPriority w:val="99"/>
    <w:rPr>
      <w:rFonts w:ascii="Courier" w:hAnsi="Courier"/>
      <w:sz w:val="20"/>
      <w:szCs w:val="20"/>
    </w:rPr>
  </w:style>
  <w:style w:type="paragraph" w:customStyle="1" w:styleId="217">
    <w:name w:val="Цитата 21"/>
    <w:basedOn w:val="a0"/>
    <w:next w:val="a0"/>
    <w:uiPriority w:val="29"/>
    <w:qFormat/>
    <w:rPr>
      <w:rFonts w:asciiTheme="minorHAnsi" w:eastAsia="MS Mincho" w:hAnsiTheme="minorHAnsi" w:cstheme="minorBidi"/>
      <w:i/>
      <w:iCs/>
      <w:color w:val="000000"/>
      <w:sz w:val="22"/>
    </w:rPr>
  </w:style>
  <w:style w:type="character" w:customStyle="1" w:styleId="29">
    <w:name w:val="Цитата 2 Знак"/>
    <w:basedOn w:val="a1"/>
    <w:link w:val="2a"/>
    <w:uiPriority w:val="29"/>
    <w:rPr>
      <w:i/>
      <w:iCs/>
      <w:color w:val="000000"/>
    </w:rPr>
  </w:style>
  <w:style w:type="paragraph" w:styleId="2a">
    <w:name w:val="Quote"/>
    <w:basedOn w:val="a0"/>
    <w:next w:val="a0"/>
    <w:link w:val="29"/>
    <w:uiPriority w:val="29"/>
    <w:qFormat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  <w:sz w:val="22"/>
      <w:lang w:val="ru-RU"/>
    </w:rPr>
  </w:style>
  <w:style w:type="character" w:customStyle="1" w:styleId="41">
    <w:name w:val="Заголовок 4 Знак1"/>
    <w:basedOn w:val="a1"/>
    <w:link w:val="4"/>
    <w:uiPriority w:val="9"/>
    <w:rPr>
      <w:rFonts w:ascii="Calibri" w:eastAsia="MS Gothic" w:hAnsi="Calibri" w:cs="Times New Roman"/>
      <w:b/>
      <w:bCs/>
      <w:i/>
      <w:iCs/>
      <w:color w:val="4F81BD"/>
    </w:rPr>
  </w:style>
  <w:style w:type="paragraph" w:customStyle="1" w:styleId="1f0">
    <w:name w:val="Название объекта1"/>
    <w:basedOn w:val="a0"/>
    <w:next w:val="a0"/>
    <w:uiPriority w:val="35"/>
    <w:semiHidden/>
    <w:unhideWhenUsed/>
    <w:qFormat/>
    <w:pPr>
      <w:spacing w:line="240" w:lineRule="auto"/>
    </w:pPr>
    <w:rPr>
      <w:rFonts w:asciiTheme="minorHAnsi" w:eastAsia="MS Mincho" w:hAnsiTheme="minorHAnsi" w:cstheme="minorBidi"/>
      <w:b/>
      <w:bCs/>
      <w:color w:val="4F81BD"/>
      <w:sz w:val="18"/>
      <w:szCs w:val="18"/>
    </w:rPr>
  </w:style>
  <w:style w:type="paragraph" w:customStyle="1" w:styleId="1f1">
    <w:name w:val="Выделенная цитата1"/>
    <w:basedOn w:val="a0"/>
    <w:next w:val="a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MS Mincho" w:hAnsiTheme="minorHAnsi" w:cstheme="minorBidi"/>
      <w:b/>
      <w:bCs/>
      <w:i/>
      <w:iCs/>
      <w:color w:val="4F81BD"/>
      <w:sz w:val="22"/>
    </w:rPr>
  </w:style>
  <w:style w:type="character" w:customStyle="1" w:styleId="afc">
    <w:name w:val="Выделенная цитата Знак"/>
    <w:basedOn w:val="a1"/>
    <w:link w:val="afd"/>
    <w:uiPriority w:val="30"/>
    <w:rPr>
      <w:b/>
      <w:bCs/>
      <w:i/>
      <w:iCs/>
      <w:color w:val="4F81BD"/>
    </w:rPr>
  </w:style>
  <w:style w:type="paragraph" w:styleId="afd">
    <w:name w:val="Intense Quote"/>
    <w:basedOn w:val="a0"/>
    <w:next w:val="a0"/>
    <w:link w:val="afc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F81BD"/>
      <w:sz w:val="22"/>
      <w:lang w:val="ru-RU"/>
    </w:rPr>
  </w:style>
  <w:style w:type="character" w:customStyle="1" w:styleId="1f2">
    <w:name w:val="Слабое выделение1"/>
    <w:basedOn w:val="a1"/>
    <w:uiPriority w:val="19"/>
    <w:qFormat/>
    <w:rPr>
      <w:i/>
      <w:iCs/>
      <w:color w:val="808080"/>
    </w:rPr>
  </w:style>
  <w:style w:type="character" w:customStyle="1" w:styleId="1f3">
    <w:name w:val="Сильное выделение1"/>
    <w:basedOn w:val="a1"/>
    <w:uiPriority w:val="21"/>
    <w:qFormat/>
    <w:rPr>
      <w:b/>
      <w:bCs/>
      <w:i/>
      <w:iCs/>
      <w:color w:val="4F81BD"/>
    </w:rPr>
  </w:style>
  <w:style w:type="character" w:customStyle="1" w:styleId="1f4">
    <w:name w:val="Слабая ссылка1"/>
    <w:basedOn w:val="a1"/>
    <w:uiPriority w:val="31"/>
    <w:qFormat/>
    <w:rPr>
      <w:smallCaps/>
      <w:color w:val="C0504D"/>
      <w:u w:val="single"/>
    </w:rPr>
  </w:style>
  <w:style w:type="character" w:customStyle="1" w:styleId="1f5">
    <w:name w:val="Сильная ссылка1"/>
    <w:basedOn w:val="a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f6">
    <w:name w:val="Название книги1"/>
    <w:basedOn w:val="a1"/>
    <w:uiPriority w:val="33"/>
    <w:qFormat/>
    <w:rPr>
      <w:b/>
      <w:bCs/>
      <w:smallCaps/>
      <w:spacing w:val="5"/>
    </w:rPr>
  </w:style>
  <w:style w:type="paragraph" w:customStyle="1" w:styleId="1f7">
    <w:name w:val="Заголовок оглавления1"/>
    <w:basedOn w:val="11"/>
    <w:next w:val="a0"/>
    <w:uiPriority w:val="39"/>
    <w:semiHidden/>
    <w:unhideWhenUsed/>
    <w:qFormat/>
  </w:style>
  <w:style w:type="table" w:customStyle="1" w:styleId="1f8">
    <w:name w:val="Сетка таблицы1"/>
    <w:basedOn w:val="a2"/>
    <w:uiPriority w:val="59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ветлая заливка1"/>
    <w:basedOn w:val="a2"/>
    <w:uiPriority w:val="60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Pr>
      <w:rFonts w:eastAsia="MS Mincho"/>
      <w:color w:val="365F91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2"/>
    <w:uiPriority w:val="60"/>
    <w:rPr>
      <w:rFonts w:eastAsia="MS Mincho"/>
      <w:color w:val="943634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2"/>
    <w:uiPriority w:val="60"/>
    <w:rPr>
      <w:rFonts w:eastAsia="MS Mincho"/>
      <w:color w:val="76923C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2"/>
    <w:uiPriority w:val="60"/>
    <w:rPr>
      <w:rFonts w:eastAsia="MS Mincho"/>
      <w:color w:val="5F497A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2"/>
    <w:uiPriority w:val="60"/>
    <w:rPr>
      <w:rFonts w:eastAsia="MS Mincho"/>
      <w:color w:val="31849B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2"/>
    <w:uiPriority w:val="60"/>
    <w:rPr>
      <w:rFonts w:eastAsia="MS Mincho"/>
      <w:color w:val="E36C0A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a">
    <w:name w:val="Светлый список1"/>
    <w:basedOn w:val="a2"/>
    <w:uiPriority w:val="61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2"/>
    <w:uiPriority w:val="61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2"/>
    <w:uiPriority w:val="61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2"/>
    <w:uiPriority w:val="61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2"/>
    <w:uiPriority w:val="61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2"/>
    <w:uiPriority w:val="61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2"/>
    <w:uiPriority w:val="61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b">
    <w:name w:val="Светлая сетка1"/>
    <w:basedOn w:val="a2"/>
    <w:uiPriority w:val="62"/>
    <w:rPr>
      <w:rFonts w:eastAsia="MS Mincho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customStyle="1" w:styleId="-111">
    <w:name w:val="Светлая сетка - Акцент 11"/>
    <w:basedOn w:val="a2"/>
    <w:uiPriority w:val="62"/>
    <w:rPr>
      <w:rFonts w:eastAsia="MS Mincho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-211">
    <w:name w:val="Светлая сетка - Акцент 21"/>
    <w:basedOn w:val="a2"/>
    <w:uiPriority w:val="62"/>
    <w:rPr>
      <w:rFonts w:eastAsia="MS Mincho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-311">
    <w:name w:val="Светлая сетка - Акцент 31"/>
    <w:basedOn w:val="a2"/>
    <w:uiPriority w:val="62"/>
    <w:rPr>
      <w:rFonts w:eastAsia="MS Mincho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customStyle="1" w:styleId="-411">
    <w:name w:val="Светлая сетка - Акцент 41"/>
    <w:basedOn w:val="a2"/>
    <w:uiPriority w:val="62"/>
    <w:rPr>
      <w:rFonts w:eastAsia="MS Mincho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customStyle="1" w:styleId="-511">
    <w:name w:val="Светлая сетка - Акцент 51"/>
    <w:basedOn w:val="a2"/>
    <w:uiPriority w:val="62"/>
    <w:rPr>
      <w:rFonts w:eastAsia="MS Mincho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customStyle="1" w:styleId="-611">
    <w:name w:val="Светлая сетка - Акцент 61"/>
    <w:basedOn w:val="a2"/>
    <w:uiPriority w:val="62"/>
    <w:rPr>
      <w:rFonts w:eastAsia="MS Mincho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customStyle="1" w:styleId="112">
    <w:name w:val="Средняя заливка 11"/>
    <w:basedOn w:val="a2"/>
    <w:uiPriority w:val="63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2"/>
    <w:uiPriority w:val="63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2"/>
    <w:uiPriority w:val="63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2"/>
    <w:uiPriority w:val="63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2"/>
    <w:uiPriority w:val="63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2"/>
    <w:uiPriority w:val="63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2"/>
    <w:uiPriority w:val="63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8">
    <w:name w:val="Средняя заливка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2"/>
    <w:uiPriority w:val="64"/>
    <w:rPr>
      <w:rFonts w:eastAsia="MS Mincho"/>
      <w:lang w:val="en-US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3">
    <w:name w:val="Средний список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2"/>
    <w:uiPriority w:val="65"/>
    <w:rPr>
      <w:rFonts w:eastAsia="MS Mincho"/>
      <w:color w:val="000000"/>
      <w:lang w:val="en-US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9">
    <w:name w:val="Средний список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2"/>
    <w:uiPriority w:val="66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сетка 11"/>
    <w:basedOn w:val="a2"/>
    <w:uiPriority w:val="67"/>
    <w:rPr>
      <w:rFonts w:eastAsia="MS Mincho"/>
      <w:lang w:val="en-US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2"/>
    <w:uiPriority w:val="67"/>
    <w:rPr>
      <w:rFonts w:eastAsia="MS Mincho"/>
      <w:lang w:val="en-US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2"/>
    <w:uiPriority w:val="67"/>
    <w:rPr>
      <w:rFonts w:eastAsia="MS Mincho"/>
      <w:lang w:val="en-US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2"/>
    <w:uiPriority w:val="67"/>
    <w:rPr>
      <w:rFonts w:eastAsia="MS Mincho"/>
      <w:lang w:val="en-US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2"/>
    <w:uiPriority w:val="67"/>
    <w:rPr>
      <w:rFonts w:eastAsia="MS Mincho"/>
      <w:lang w:val="en-US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2"/>
    <w:uiPriority w:val="67"/>
    <w:rPr>
      <w:rFonts w:eastAsia="MS Mincho"/>
      <w:lang w:val="en-US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2"/>
    <w:uiPriority w:val="67"/>
    <w:rPr>
      <w:rFonts w:eastAsia="MS Mincho"/>
      <w:lang w:val="en-US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a">
    <w:name w:val="Средняя сетка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2"/>
    <w:uiPriority w:val="68"/>
    <w:rPr>
      <w:rFonts w:ascii="Calibri" w:eastAsia="MS Gothic" w:hAnsi="Calibri" w:cs="Times New Roman"/>
      <w:color w:val="000000"/>
      <w:lang w:val="en-US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7">
    <w:name w:val="Средняя сетка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2"/>
    <w:uiPriority w:val="69"/>
    <w:rPr>
      <w:rFonts w:eastAsia="MS Mincho"/>
      <w:lang w:val="en-US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1fc">
    <w:name w:val="Темный список1"/>
    <w:basedOn w:val="a2"/>
    <w:uiPriority w:val="70"/>
    <w:rPr>
      <w:rFonts w:eastAsia="MS Mincho"/>
      <w:color w:val="FFFFFF"/>
      <w:lang w:val="en-US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2"/>
    <w:uiPriority w:val="70"/>
    <w:rPr>
      <w:rFonts w:eastAsia="MS Mincho"/>
      <w:color w:val="FFFFFF"/>
      <w:lang w:val="en-US"/>
    </w:rPr>
    <w:tblPr/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2"/>
    <w:uiPriority w:val="70"/>
    <w:rPr>
      <w:rFonts w:eastAsia="MS Mincho"/>
      <w:color w:val="FFFFFF"/>
      <w:lang w:val="en-US"/>
    </w:rPr>
    <w:tblPr/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2"/>
    <w:uiPriority w:val="70"/>
    <w:rPr>
      <w:rFonts w:eastAsia="MS Mincho"/>
      <w:color w:val="FFFFFF"/>
      <w:lang w:val="en-US"/>
    </w:rPr>
    <w:tblPr/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2"/>
    <w:uiPriority w:val="70"/>
    <w:rPr>
      <w:rFonts w:eastAsia="MS Mincho"/>
      <w:color w:val="FFFFFF"/>
      <w:lang w:val="en-US"/>
    </w:rPr>
    <w:tblPr/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2"/>
    <w:uiPriority w:val="70"/>
    <w:rPr>
      <w:rFonts w:eastAsia="MS Mincho"/>
      <w:color w:val="FFFFFF"/>
      <w:lang w:val="en-US"/>
    </w:rPr>
    <w:tblPr/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2"/>
    <w:uiPriority w:val="70"/>
    <w:rPr>
      <w:rFonts w:eastAsia="MS Mincho"/>
      <w:color w:val="FFFFFF"/>
      <w:lang w:val="en-US"/>
    </w:rPr>
    <w:tblPr/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2"/>
    <w:uiPriority w:val="71"/>
    <w:rPr>
      <w:rFonts w:eastAsia="MS Mincho"/>
      <w:color w:val="000000"/>
      <w:lang w:val="en-US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2"/>
    <w:uiPriority w:val="72"/>
    <w:rPr>
      <w:rFonts w:eastAsia="MS Mincho"/>
      <w:color w:val="000000"/>
      <w:lang w:val="en-US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2"/>
    <w:uiPriority w:val="72"/>
    <w:rPr>
      <w:rFonts w:eastAsia="MS Mincho"/>
      <w:color w:val="000000"/>
      <w:lang w:val="en-US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2"/>
    <w:uiPriority w:val="72"/>
    <w:rPr>
      <w:rFonts w:eastAsia="MS Mincho"/>
      <w:color w:val="000000"/>
      <w:lang w:val="en-US"/>
    </w:rPr>
    <w:tblPr/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2"/>
    <w:uiPriority w:val="72"/>
    <w:rPr>
      <w:rFonts w:eastAsia="MS Mincho"/>
      <w:color w:val="000000"/>
      <w:lang w:val="en-US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2"/>
    <w:uiPriority w:val="72"/>
    <w:rPr>
      <w:rFonts w:eastAsia="MS Mincho"/>
      <w:color w:val="000000"/>
      <w:lang w:val="en-US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2"/>
    <w:uiPriority w:val="72"/>
    <w:rPr>
      <w:rFonts w:eastAsia="MS Mincho"/>
      <w:color w:val="000000"/>
      <w:lang w:val="en-US"/>
    </w:rPr>
    <w:tblPr/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2"/>
    <w:uiPriority w:val="72"/>
    <w:rPr>
      <w:rFonts w:eastAsia="MS Mincho"/>
      <w:color w:val="000000"/>
      <w:lang w:val="en-US"/>
    </w:rPr>
    <w:tblPr/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2"/>
    <w:uiPriority w:val="73"/>
    <w:rPr>
      <w:rFonts w:eastAsia="MS Mincho"/>
      <w:color w:val="000000"/>
      <w:lang w:val="en-US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msonormal0">
    <w:name w:val="msonormal"/>
    <w:basedOn w:val="a0"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head">
    <w:name w:val="head"/>
    <w:basedOn w:val="a0"/>
    <w:pPr>
      <w:spacing w:before="180" w:after="75" w:line="240" w:lineRule="auto"/>
      <w:jc w:val="center"/>
    </w:pPr>
    <w:rPr>
      <w:rFonts w:eastAsia="MS Mincho"/>
      <w:b/>
      <w:bCs/>
      <w:sz w:val="36"/>
      <w:szCs w:val="36"/>
      <w:lang w:val="ru-RU" w:eastAsia="ru-RU"/>
    </w:rPr>
  </w:style>
  <w:style w:type="paragraph" w:customStyle="1" w:styleId="answers">
    <w:name w:val="answers"/>
    <w:basedOn w:val="a0"/>
    <w:pPr>
      <w:spacing w:before="75" w:after="75" w:line="240" w:lineRule="auto"/>
    </w:pPr>
    <w:rPr>
      <w:rFonts w:eastAsia="MS Mincho"/>
      <w:szCs w:val="24"/>
      <w:lang w:val="ru-RU" w:eastAsia="ru-RU"/>
    </w:rPr>
  </w:style>
  <w:style w:type="paragraph" w:customStyle="1" w:styleId="article">
    <w:name w:val="article"/>
    <w:basedOn w:val="a0"/>
    <w:pPr>
      <w:spacing w:after="0" w:line="240" w:lineRule="auto"/>
    </w:pPr>
    <w:rPr>
      <w:rFonts w:eastAsia="MS Mincho"/>
      <w:szCs w:val="24"/>
      <w:lang w:val="ru-RU" w:eastAsia="ru-RU"/>
    </w:rPr>
  </w:style>
  <w:style w:type="paragraph" w:customStyle="1" w:styleId="monospace">
    <w:name w:val="monospace"/>
    <w:basedOn w:val="a0"/>
    <w:pPr>
      <w:spacing w:after="0" w:line="240" w:lineRule="auto"/>
    </w:pPr>
    <w:rPr>
      <w:rFonts w:ascii="Courier New" w:eastAsia="MS Mincho" w:hAnsi="Courier New" w:cs="Courier New"/>
      <w:szCs w:val="24"/>
      <w:lang w:val="ru-RU" w:eastAsia="ru-RU"/>
    </w:rPr>
  </w:style>
  <w:style w:type="character" w:customStyle="1" w:styleId="monospace1">
    <w:name w:val="monospace1"/>
    <w:basedOn w:val="a1"/>
    <w:rPr>
      <w:rFonts w:ascii="Courier New" w:hAnsi="Courier New" w:cs="Courier New" w:hint="default"/>
    </w:rPr>
  </w:style>
  <w:style w:type="character" w:customStyle="1" w:styleId="510">
    <w:name w:val="Заголовок 5 Знак1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0">
    <w:name w:val="Заголовок 6 Знак1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10">
    <w:name w:val="Заголовок 7 Знак1"/>
    <w:basedOn w:val="a1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10">
    <w:name w:val="Заголовок 8 Знак1"/>
    <w:basedOn w:val="a1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2">
    <w:name w:val="Верхний колонтитул Знак1"/>
    <w:basedOn w:val="a1"/>
    <w:link w:val="a9"/>
    <w:uiPriority w:val="99"/>
  </w:style>
  <w:style w:type="character" w:customStyle="1" w:styleId="15">
    <w:name w:val="Нижний колонтитул Знак1"/>
    <w:basedOn w:val="a1"/>
    <w:link w:val="af"/>
    <w:uiPriority w:val="99"/>
  </w:style>
  <w:style w:type="character" w:customStyle="1" w:styleId="120">
    <w:name w:val="Заголовок 1 Знак2"/>
    <w:basedOn w:val="a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20">
    <w:name w:val="Заголовок 2 Знак2"/>
    <w:basedOn w:val="a1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0">
    <w:name w:val="Заголовок 3 Знак2"/>
    <w:basedOn w:val="a1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ff0">
    <w:name w:val="Заголовок Знак1"/>
    <w:basedOn w:val="a1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1ff1">
    <w:name w:val="Подзаголовок Знак1"/>
    <w:basedOn w:val="a1"/>
    <w:uiPriority w:val="11"/>
    <w:rPr>
      <w:rFonts w:eastAsiaTheme="minorEastAsia"/>
      <w:color w:val="595959" w:themeColor="text1" w:themeTint="A6"/>
      <w:spacing w:val="15"/>
      <w:lang w:val="en-US"/>
    </w:rPr>
  </w:style>
  <w:style w:type="character" w:customStyle="1" w:styleId="13">
    <w:name w:val="Основной текст Знак1"/>
    <w:basedOn w:val="a1"/>
    <w:link w:val="aa"/>
    <w:uiPriority w:val="99"/>
  </w:style>
  <w:style w:type="character" w:customStyle="1" w:styleId="212">
    <w:name w:val="Основной текст 2 Знак1"/>
    <w:basedOn w:val="a1"/>
    <w:link w:val="20"/>
    <w:uiPriority w:val="99"/>
  </w:style>
  <w:style w:type="character" w:customStyle="1" w:styleId="312">
    <w:name w:val="Основной текст 3 Знак1"/>
    <w:basedOn w:val="a1"/>
    <w:link w:val="33"/>
    <w:uiPriority w:val="99"/>
    <w:rPr>
      <w:sz w:val="16"/>
      <w:szCs w:val="16"/>
    </w:rPr>
  </w:style>
  <w:style w:type="character" w:customStyle="1" w:styleId="14">
    <w:name w:val="Текст макроса Знак1"/>
    <w:basedOn w:val="a1"/>
    <w:link w:val="ab"/>
    <w:uiPriority w:val="99"/>
    <w:rPr>
      <w:rFonts w:ascii="Consolas" w:hAnsi="Consolas"/>
      <w:sz w:val="20"/>
      <w:szCs w:val="20"/>
    </w:rPr>
  </w:style>
  <w:style w:type="character" w:customStyle="1" w:styleId="21b">
    <w:name w:val="Цитата 2 Знак1"/>
    <w:basedOn w:val="a1"/>
    <w:uiPriority w:val="29"/>
    <w:rPr>
      <w:rFonts w:ascii="Times New Roman" w:eastAsiaTheme="minorEastAsia" w:hAnsi="Times New Roman" w:cs="Times New Roman"/>
      <w:i/>
      <w:iCs/>
      <w:color w:val="404040" w:themeColor="text1" w:themeTint="BF"/>
      <w:sz w:val="24"/>
      <w:lang w:val="en-US"/>
    </w:rPr>
  </w:style>
  <w:style w:type="character" w:customStyle="1" w:styleId="42">
    <w:name w:val="Заголовок 4 Знак2"/>
    <w:basedOn w:val="a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ff2">
    <w:name w:val="Выделенная цитата Знак1"/>
    <w:basedOn w:val="a1"/>
    <w:uiPriority w:val="30"/>
    <w:rPr>
      <w:rFonts w:ascii="Times New Roman" w:eastAsiaTheme="minorEastAsia" w:hAnsi="Times New Roman" w:cs="Times New Roman"/>
      <w:i/>
      <w:iCs/>
      <w:color w:val="4472C4" w:themeColor="accent1"/>
      <w:sz w:val="24"/>
      <w:lang w:val="en-US"/>
    </w:rPr>
  </w:style>
  <w:style w:type="character" w:customStyle="1" w:styleId="2b">
    <w:name w:val="Слабое выделение2"/>
    <w:basedOn w:val="a1"/>
    <w:uiPriority w:val="19"/>
    <w:qFormat/>
    <w:rPr>
      <w:i/>
      <w:iCs/>
      <w:color w:val="404040" w:themeColor="text1" w:themeTint="BF"/>
    </w:rPr>
  </w:style>
  <w:style w:type="character" w:customStyle="1" w:styleId="2c">
    <w:name w:val="Сильное выделение2"/>
    <w:basedOn w:val="a1"/>
    <w:uiPriority w:val="21"/>
    <w:qFormat/>
    <w:rPr>
      <w:i/>
      <w:iCs/>
      <w:color w:val="4472C4" w:themeColor="accent1"/>
    </w:rPr>
  </w:style>
  <w:style w:type="character" w:customStyle="1" w:styleId="2d">
    <w:name w:val="Слабая ссылка2"/>
    <w:basedOn w:val="a1"/>
    <w:uiPriority w:val="31"/>
    <w:qFormat/>
    <w:rPr>
      <w:smallCaps/>
      <w:color w:val="595959" w:themeColor="text1" w:themeTint="A6"/>
    </w:rPr>
  </w:style>
  <w:style w:type="character" w:customStyle="1" w:styleId="2e">
    <w:name w:val="Сильная ссылка2"/>
    <w:basedOn w:val="a1"/>
    <w:uiPriority w:val="32"/>
    <w:qFormat/>
    <w:rPr>
      <w:b/>
      <w:bCs/>
      <w:smallCaps/>
      <w:color w:val="4472C4" w:themeColor="accent1"/>
      <w:spacing w:val="5"/>
    </w:rPr>
  </w:style>
  <w:style w:type="table" w:styleId="afe">
    <w:name w:val="Light Shading"/>
    <w:basedOn w:val="a2"/>
    <w:uiPriority w:val="60"/>
    <w:unhideWhenUsed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unhideWhenUsed/>
    <w:rPr>
      <w:color w:val="2F5496" w:themeColor="accent1" w:themeShade="BF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2"/>
    <w:uiPriority w:val="60"/>
    <w:unhideWhenUsed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unhideWhenUsed/>
    <w:rPr>
      <w:color w:val="7B7B7B" w:themeColor="accent3" w:themeShade="BF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unhideWhenUsed/>
    <w:rPr>
      <w:color w:val="BF8F00" w:themeColor="accent4" w:themeShade="BF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unhideWhenUsed/>
    <w:rPr>
      <w:color w:val="2E74B5" w:themeColor="accent5" w:themeShade="BF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2"/>
    <w:uiPriority w:val="60"/>
    <w:unhideWhenUsed/>
    <w:rPr>
      <w:color w:val="538135" w:themeColor="accent6" w:themeShade="BF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">
    <w:name w:val="Light List"/>
    <w:basedOn w:val="a2"/>
    <w:uiPriority w:val="61"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2"/>
    <w:uiPriority w:val="61"/>
    <w:unhideWhenUsed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2"/>
    <w:uiPriority w:val="61"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2"/>
    <w:uiPriority w:val="61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2"/>
    <w:uiPriority w:val="61"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2"/>
    <w:uiPriority w:val="61"/>
    <w:unhideWhenUsed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2"/>
    <w:uiPriority w:val="61"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0">
    <w:name w:val="Light Grid"/>
    <w:basedOn w:val="a2"/>
    <w:uiPriority w:val="62"/>
    <w:unhideWhenUsed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2">
    <w:name w:val="Light Grid Accent 1"/>
    <w:basedOn w:val="a2"/>
    <w:uiPriority w:val="62"/>
    <w:unhideWhenUsed/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auto"/>
        </w:tcBorders>
      </w:tcPr>
    </w:tblStylePr>
  </w:style>
  <w:style w:type="table" w:styleId="-22">
    <w:name w:val="Light Grid Accent 2"/>
    <w:basedOn w:val="a2"/>
    <w:uiPriority w:val="62"/>
    <w:unhideWhenUsed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auto"/>
        </w:tcBorders>
      </w:tcPr>
    </w:tblStylePr>
  </w:style>
  <w:style w:type="table" w:styleId="-32">
    <w:name w:val="Light Grid Accent 3"/>
    <w:basedOn w:val="a2"/>
    <w:uiPriority w:val="62"/>
    <w:unhideWhenUsed/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uto"/>
        </w:tcBorders>
      </w:tcPr>
    </w:tblStylePr>
  </w:style>
  <w:style w:type="table" w:styleId="-42">
    <w:name w:val="Light Grid Accent 4"/>
    <w:basedOn w:val="a2"/>
    <w:uiPriority w:val="62"/>
    <w:unhideWhenUsed/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auto"/>
        </w:tcBorders>
      </w:tcPr>
    </w:tblStylePr>
  </w:style>
  <w:style w:type="table" w:styleId="-52">
    <w:name w:val="Light Grid Accent 5"/>
    <w:basedOn w:val="a2"/>
    <w:uiPriority w:val="62"/>
    <w:unhideWhenUsed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auto"/>
        </w:tcBorders>
      </w:tcPr>
    </w:tblStylePr>
  </w:style>
  <w:style w:type="table" w:styleId="-62">
    <w:name w:val="Light Grid Accent 6"/>
    <w:basedOn w:val="a2"/>
    <w:uiPriority w:val="62"/>
    <w:unhideWhenUsed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auto"/>
        </w:tcBorders>
      </w:tcPr>
    </w:tblStylePr>
  </w:style>
  <w:style w:type="table" w:styleId="1ff3">
    <w:name w:val="Medium Shading 1"/>
    <w:basedOn w:val="a2"/>
    <w:uiPriority w:val="63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unhideWhenUsed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ff4">
    <w:name w:val="Medium List 1"/>
    <w:basedOn w:val="a2"/>
    <w:uiPriority w:val="65"/>
    <w:unhideWhenUsed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2"/>
    <w:uiPriority w:val="65"/>
    <w:unhideWhenUsed/>
    <w:rPr>
      <w:color w:val="000000" w:themeColor="text1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2"/>
    <w:uiPriority w:val="65"/>
    <w:unhideWhenUsed/>
    <w:rPr>
      <w:color w:val="000000" w:themeColor="text1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2"/>
    <w:uiPriority w:val="65"/>
    <w:unhideWhenUsed/>
    <w:rPr>
      <w:color w:val="000000" w:themeColor="text1"/>
    </w:rPr>
    <w:tblPr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2"/>
    <w:uiPriority w:val="65"/>
    <w:unhideWhenUsed/>
    <w:rPr>
      <w:color w:val="000000" w:themeColor="text1"/>
    </w:rPr>
    <w:tblPr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2"/>
    <w:uiPriority w:val="65"/>
    <w:unhideWhenUsed/>
    <w:rPr>
      <w:color w:val="000000" w:themeColor="text1"/>
    </w:rPr>
    <w:tblPr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2"/>
    <w:uiPriority w:val="65"/>
    <w:unhideWhenUsed/>
    <w:rPr>
      <w:color w:val="000000" w:themeColor="text1"/>
    </w:rPr>
    <w:tblPr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f5">
    <w:name w:val="Medium Grid 1"/>
    <w:basedOn w:val="a2"/>
    <w:uiPriority w:val="67"/>
    <w:unhideWhenUsed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2"/>
    <w:uiPriority w:val="67"/>
    <w:unhideWhenUsed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2">
    <w:name w:val="Medium Grid 1 Accent 2"/>
    <w:basedOn w:val="a2"/>
    <w:uiPriority w:val="67"/>
    <w:unhideWhenUsed/>
    <w:tblPr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2">
    <w:name w:val="Medium Grid 1 Accent 3"/>
    <w:basedOn w:val="a2"/>
    <w:uiPriority w:val="67"/>
    <w:unhideWhenUsed/>
    <w:tblPr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2">
    <w:name w:val="Medium Grid 1 Accent 4"/>
    <w:basedOn w:val="a2"/>
    <w:uiPriority w:val="67"/>
    <w:unhideWhenUsed/>
    <w:tblPr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2">
    <w:name w:val="Medium Grid 1 Accent 5"/>
    <w:basedOn w:val="a2"/>
    <w:uiPriority w:val="67"/>
    <w:unhideWhenUsed/>
    <w:tblPr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2">
    <w:name w:val="Medium Grid 1 Accent 6"/>
    <w:basedOn w:val="a2"/>
    <w:uiPriority w:val="67"/>
    <w:unhideWhenUsed/>
    <w:tblPr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1">
    <w:name w:val="Medium Grid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2"/>
    <w:uiPriority w:val="68"/>
    <w:unhideWhenUsed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2"/>
    <w:uiPriority w:val="68"/>
    <w:unhideWhenUsed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2"/>
    <w:uiPriority w:val="69"/>
    <w:unhideWhenUsed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aff1">
    <w:name w:val="Dark List"/>
    <w:basedOn w:val="a2"/>
    <w:uiPriority w:val="70"/>
    <w:unhideWhenUsed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2"/>
    <w:uiPriority w:val="70"/>
    <w:unhideWhenUsed/>
    <w:rPr>
      <w:color w:val="FFFFFF" w:themeColor="background1"/>
    </w:rPr>
    <w:tblPr/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2"/>
    <w:uiPriority w:val="70"/>
    <w:unhideWhenUsed/>
    <w:rPr>
      <w:color w:val="FFFFFF" w:themeColor="background1"/>
    </w:rPr>
    <w:tblPr/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2"/>
    <w:uiPriority w:val="70"/>
    <w:unhideWhenUsed/>
    <w:rPr>
      <w:color w:val="FFFFFF" w:themeColor="background1"/>
    </w:rPr>
    <w:tblPr/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2"/>
    <w:uiPriority w:val="70"/>
    <w:unhideWhenUsed/>
    <w:rPr>
      <w:color w:val="FFFFFF" w:themeColor="background1"/>
    </w:rPr>
    <w:tblPr/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2"/>
    <w:uiPriority w:val="70"/>
    <w:unhideWhenUsed/>
    <w:rPr>
      <w:color w:val="FFFFFF" w:themeColor="background1"/>
    </w:rPr>
    <w:tblPr/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2"/>
    <w:uiPriority w:val="70"/>
    <w:unhideWhenUsed/>
    <w:rPr>
      <w:color w:val="FFFFFF" w:themeColor="background1"/>
    </w:rPr>
    <w:tblPr/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2">
    <w:name w:val="Colorful Shading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2"/>
    <w:uiPriority w:val="71"/>
    <w:unhideWhenUsed/>
    <w:rPr>
      <w:color w:val="000000" w:themeColor="text1"/>
    </w:rPr>
    <w:tblPr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2"/>
    <w:uiPriority w:val="71"/>
    <w:unhideWhenUsed/>
    <w:rPr>
      <w:color w:val="000000" w:themeColor="text1"/>
    </w:rPr>
    <w:tblPr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2"/>
    <w:uiPriority w:val="71"/>
    <w:unhideWhenUsed/>
    <w:rPr>
      <w:color w:val="000000" w:themeColor="text1"/>
    </w:rPr>
    <w:tblPr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2"/>
    <w:uiPriority w:val="71"/>
    <w:unhideWhenUsed/>
    <w:rPr>
      <w:color w:val="000000" w:themeColor="text1"/>
    </w:rPr>
    <w:tblPr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2"/>
    <w:uiPriority w:val="71"/>
    <w:unhideWhenUsed/>
    <w:rPr>
      <w:color w:val="000000" w:themeColor="text1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3">
    <w:name w:val="Colorful List"/>
    <w:basedOn w:val="a2"/>
    <w:uiPriority w:val="72"/>
    <w:unhideWhenUsed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2"/>
    <w:uiPriority w:val="72"/>
    <w:unhideWhenUsed/>
    <w:rPr>
      <w:color w:val="000000" w:themeColor="text1"/>
    </w:rPr>
    <w:tblPr/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5">
    <w:name w:val="Colorful List Accent 2"/>
    <w:basedOn w:val="a2"/>
    <w:uiPriority w:val="72"/>
    <w:unhideWhenUsed/>
    <w:rPr>
      <w:color w:val="000000" w:themeColor="text1"/>
    </w:rPr>
    <w:tblPr/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5">
    <w:name w:val="Colorful List Accent 3"/>
    <w:basedOn w:val="a2"/>
    <w:uiPriority w:val="72"/>
    <w:unhideWhenUsed/>
    <w:rPr>
      <w:color w:val="000000" w:themeColor="text1"/>
    </w:rPr>
    <w:tblPr/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5">
    <w:name w:val="Colorful List Accent 4"/>
    <w:basedOn w:val="a2"/>
    <w:uiPriority w:val="72"/>
    <w:unhideWhenUsed/>
    <w:rPr>
      <w:color w:val="000000" w:themeColor="text1"/>
    </w:rPr>
    <w:tblPr/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5">
    <w:name w:val="Colorful List Accent 5"/>
    <w:basedOn w:val="a2"/>
    <w:uiPriority w:val="72"/>
    <w:unhideWhenUsed/>
    <w:rPr>
      <w:color w:val="000000" w:themeColor="text1"/>
    </w:rPr>
    <w:tblPr/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5">
    <w:name w:val="Colorful List Accent 6"/>
    <w:basedOn w:val="a2"/>
    <w:uiPriority w:val="72"/>
    <w:unhideWhenUsed/>
    <w:rPr>
      <w:color w:val="000000" w:themeColor="text1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4">
    <w:name w:val="Colorful Grid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6">
    <w:name w:val="Colorful Grid Accent 2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6">
    <w:name w:val="Colorful Grid Accent 4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6">
    <w:name w:val="Colorful Grid Accent 5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6">
    <w:name w:val="Colorful Grid Accent 6"/>
    <w:basedOn w:val="a2"/>
    <w:uiPriority w:val="73"/>
    <w:unhideWhenUsed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ff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2f2">
    <w:name w:val="Заголовок оглавления2"/>
    <w:basedOn w:val="11"/>
    <w:next w:val="a0"/>
    <w:uiPriority w:val="39"/>
    <w:semiHidden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apple-converted-space">
    <w:name w:val="apple-converted-space"/>
    <w:basedOn w:val="a1"/>
  </w:style>
  <w:style w:type="paragraph" w:customStyle="1" w:styleId="richfactdown-paragraph">
    <w:name w:val="richfactdown-paragraph"/>
    <w:basedOn w:val="a0"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table" w:customStyle="1" w:styleId="2f3">
    <w:name w:val="Сетка таблицы2"/>
    <w:basedOn w:val="a2"/>
    <w:uiPriority w:val="5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888/6ded8f7f9f9737c0ebc47ef1559e983a82653e1a/" TargetMode="External"/><Relationship Id="rId13" Type="http://schemas.openxmlformats.org/officeDocument/2006/relationships/hyperlink" Target="https://www.consultant.ru/document/cons_doc_LAW_28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888/8c909d7721021e06a0cd78ded36d20014e532670/" TargetMode="External"/><Relationship Id="rId12" Type="http://schemas.openxmlformats.org/officeDocument/2006/relationships/hyperlink" Target="https://www.consultant.ru/document/cons_doc_LAW_443078/942772dce30cfa36b671bcf19ca928e4d698a9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49888/75d58edae04737f3247d92410bb8c0bb873071bf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9888/02dd9bce8e2acfb217dac9355f32e950379ebcd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9888/07bd52fe9bc2d3da5a6acac9705bafb9447abcd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12588</Words>
  <Characters>71755</Characters>
  <Application>Microsoft Office Word</Application>
  <DocSecurity>0</DocSecurity>
  <Lines>597</Lines>
  <Paragraphs>168</Paragraphs>
  <ScaleCrop>false</ScaleCrop>
  <Company>Самарский государственный экономический университет</Company>
  <LinksUpToDate>false</LinksUpToDate>
  <CharactersWithSpaces>84175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4</cp:revision>
  <dcterms:created xsi:type="dcterms:W3CDTF">2024-09-27T11:14:00Z</dcterms:created>
  <dcterms:modified xsi:type="dcterms:W3CDTF">2024-11-19T10:22:00Z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5483FB2FB6E4482F8537AE27194961EC_13</vt:lpwstr>
  </property>
</Properties>
</file>