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8"/>
          <w:tab w:val="left" w:pos="9072" w:leader="none"/>
        </w:tabs>
        <w:spacing w:lineRule="auto" w:line="25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МЕТОДИЧЕСКИЕ УКАЗАНИЯ</w:t>
      </w:r>
    </w:p>
    <w:p>
      <w:pPr>
        <w:pStyle w:val="Normal"/>
        <w:widowControl/>
        <w:tabs>
          <w:tab w:val="clear" w:pos="708"/>
          <w:tab w:val="left" w:pos="9072" w:leader="none"/>
        </w:tabs>
        <w:spacing w:lineRule="auto" w:line="25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 подготовке отчета о выполнении </w:t>
      </w:r>
    </w:p>
    <w:p>
      <w:pPr>
        <w:pStyle w:val="Normal"/>
        <w:widowControl/>
        <w:tabs>
          <w:tab w:val="clear" w:pos="708"/>
          <w:tab w:val="left" w:pos="9072" w:leader="none"/>
        </w:tabs>
        <w:spacing w:lineRule="auto" w:line="25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индивидуального плана </w:t>
      </w:r>
      <w:r>
        <w:rPr>
          <w:b/>
          <w:sz w:val="28"/>
          <w:szCs w:val="28"/>
        </w:rPr>
        <w:t>научной деятельности</w:t>
      </w:r>
      <w:r>
        <w:rPr>
          <w:b/>
          <w:sz w:val="28"/>
          <w:szCs w:val="28"/>
          <w:lang w:eastAsia="ru-RU"/>
        </w:rPr>
        <w:t xml:space="preserve"> аспиранта</w:t>
      </w:r>
    </w:p>
    <w:p>
      <w:pPr>
        <w:pStyle w:val="Normal"/>
        <w:widowControl/>
        <w:tabs>
          <w:tab w:val="clear" w:pos="708"/>
          <w:tab w:val="left" w:pos="9072" w:leader="none"/>
        </w:tabs>
        <w:spacing w:lineRule="auto" w:line="259"/>
        <w:ind w:firstLine="907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9072" w:leader="none"/>
        </w:tabs>
        <w:spacing w:lineRule="auto" w:line="259" w:before="0" w:after="120"/>
        <w:ind w:left="714" w:hanging="35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Общие положения</w:t>
      </w:r>
    </w:p>
    <w:p>
      <w:pPr>
        <w:pStyle w:val="ListParagraph"/>
        <w:widowControl/>
        <w:numPr>
          <w:ilvl w:val="1"/>
          <w:numId w:val="3"/>
        </w:numPr>
        <w:tabs>
          <w:tab w:val="clear" w:pos="708"/>
          <w:tab w:val="left" w:pos="1134" w:leader="none"/>
          <w:tab w:val="left" w:pos="9072" w:leader="none"/>
        </w:tabs>
        <w:spacing w:lineRule="auto" w:line="259"/>
        <w:ind w:left="0" w:firstLine="709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Методические рекомендации составлены в соответствии с Положением о порядке разработки, утверждения и заполнения индивидуального плана работы аспиранта ФГАОУ СГЭУ ВО «Самарский государственный экономический университет», утвержденным приказом ректора № 184-ОВ от 03.04.2023. </w:t>
      </w:r>
    </w:p>
    <w:p>
      <w:pPr>
        <w:pStyle w:val="Style24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709"/>
        <w:jc w:val="both"/>
        <w:rPr>
          <w:b/>
          <w:u w:val="single"/>
        </w:rPr>
      </w:pPr>
      <w:r>
        <w:rPr/>
        <w:t xml:space="preserve">Ответственность за своевременность и правильность оформления индивидуального плана несет </w:t>
      </w:r>
      <w:r>
        <w:rPr>
          <w:b/>
          <w:u w:val="single"/>
        </w:rPr>
        <w:t>аспирант.</w:t>
      </w:r>
    </w:p>
    <w:p>
      <w:pPr>
        <w:pStyle w:val="Style24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709"/>
        <w:jc w:val="both"/>
        <w:rPr>
          <w:b/>
          <w:u w:val="single"/>
        </w:rPr>
      </w:pPr>
      <w:r>
        <w:rPr/>
        <w:t xml:space="preserve">Контроль достоверности сведений, представленных в отчете и своевременности его заполнения </w:t>
      </w:r>
      <w:r>
        <w:rPr>
          <w:b/>
        </w:rPr>
        <w:t>осуществляет</w:t>
      </w:r>
      <w:r>
        <w:rPr>
          <w:b/>
          <w:u w:val="single"/>
        </w:rPr>
        <w:t xml:space="preserve"> научный руководитель.</w:t>
      </w:r>
    </w:p>
    <w:p>
      <w:pPr>
        <w:pStyle w:val="ListParagraph"/>
        <w:widowControl/>
        <w:numPr>
          <w:ilvl w:val="1"/>
          <w:numId w:val="3"/>
        </w:numPr>
        <w:tabs>
          <w:tab w:val="clear" w:pos="708"/>
          <w:tab w:val="left" w:pos="1134" w:leader="none"/>
          <w:tab w:val="left" w:pos="9072" w:leader="none"/>
        </w:tabs>
        <w:ind w:left="0" w:firstLine="709"/>
        <w:rPr>
          <w:rFonts w:eastAsia="Calibri"/>
          <w:sz w:val="24"/>
          <w:szCs w:val="24"/>
        </w:rPr>
      </w:pPr>
      <w:r>
        <w:rPr>
          <w:sz w:val="24"/>
          <w:szCs w:val="24"/>
        </w:rPr>
        <w:t>Общий контроль за оформлением отчета и выполнением этапов индивидуального плана научной деятельности аспиранта осуществляет Управление организации научных исследований и подготовки научных кадров.</w:t>
      </w:r>
    </w:p>
    <w:p>
      <w:pPr>
        <w:pStyle w:val="ListParagraph"/>
        <w:widowControl/>
        <w:numPr>
          <w:ilvl w:val="1"/>
          <w:numId w:val="3"/>
        </w:numPr>
        <w:tabs>
          <w:tab w:val="clear" w:pos="708"/>
          <w:tab w:val="left" w:pos="1134" w:leader="none"/>
          <w:tab w:val="left" w:pos="9072" w:leader="none"/>
        </w:tabs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u w:val="single"/>
        </w:rPr>
        <w:t>Несвоевременное предоставление отчета</w:t>
      </w:r>
      <w:r>
        <w:rPr>
          <w:rFonts w:eastAsia="Calibri"/>
          <w:sz w:val="24"/>
          <w:szCs w:val="24"/>
        </w:rPr>
        <w:t xml:space="preserve"> или невыполнение этапов индивидуального плана научной деятельности аспиранта свидетельствует о недобросовестном выполнении </w:t>
      </w:r>
      <w:r>
        <w:rPr>
          <w:sz w:val="24"/>
          <w:szCs w:val="24"/>
        </w:rPr>
        <w:t>обязанностей по добросовестному освоению образовательных программ</w:t>
      </w:r>
      <w:r>
        <w:rPr>
          <w:rFonts w:eastAsia="Calibri"/>
          <w:sz w:val="24"/>
          <w:szCs w:val="24"/>
        </w:rPr>
        <w:t xml:space="preserve"> и </w:t>
      </w:r>
      <w:r>
        <w:rPr>
          <w:rFonts w:eastAsia="Calibri"/>
          <w:sz w:val="24"/>
          <w:szCs w:val="24"/>
          <w:u w:val="single"/>
        </w:rPr>
        <w:t>является основанием для отчисления аспиранта</w:t>
      </w:r>
      <w:r>
        <w:rPr>
          <w:rFonts w:eastAsia="Calibri"/>
          <w:sz w:val="24"/>
          <w:szCs w:val="24"/>
        </w:rPr>
        <w:t xml:space="preserve">. 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9072" w:leader="none"/>
        </w:tabs>
        <w:spacing w:before="0" w:after="120"/>
        <w:ind w:firstLine="567"/>
        <w:jc w:val="center"/>
        <w:rPr>
          <w:rFonts w:eastAsia="Calibri"/>
          <w:sz w:val="24"/>
          <w:szCs w:val="24"/>
          <w:highlight w:val="yellow"/>
        </w:rPr>
      </w:pPr>
      <w:r>
        <w:rPr>
          <w:rFonts w:eastAsia="Calibri"/>
          <w:sz w:val="24"/>
          <w:szCs w:val="24"/>
        </w:rPr>
        <w:t>2. Порядок заполнения форм отчета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 Отчет составляется по пунктам индивидуального плана научной деятельности аспиранта за учебный год.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2.2. Информация в отчете размещается в следующем порядке: 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1) Заполненная форма отчета (приводятся конкретные результаты, полученные аспирантом за 1-ый год обучения. При заполнении аспирант ориентируется на позиции своего индивидуального плана научной деятельности); 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2) Приложения: 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1. Развернутый план работы.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Приложение 2. Описание цели, задач, объекта и предмета исследования; 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Приложение 3. обзор литературы. 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4. Теоретическая часть диссертационного исследования (глава 1).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 xml:space="preserve">Приложение 5. </w:t>
      </w:r>
      <w:r>
        <w:rPr>
          <w:sz w:val="24"/>
          <w:szCs w:val="24"/>
          <w:lang w:eastAsia="ru-RU"/>
        </w:rPr>
        <w:t>Участие в научных мероприятиях (прикладываются подтверждающие документы в форме скан-копий материалов конференций, симпозиумов, форума).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6. Участие в научно-исследовательских проектах (прикладываются подтверждающие документы в форме скан-копий справок об участии в НИР).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ru-RU"/>
        </w:rPr>
        <w:t>Приложение 7. Подготовка публикаций, в которых излагаются основные научные результаты диссертации</w:t>
      </w:r>
      <w:r>
        <w:rPr>
          <w:rFonts w:eastAsia="Calibri"/>
          <w:sz w:val="24"/>
          <w:szCs w:val="24"/>
        </w:rPr>
        <w:t xml:space="preserve"> (</w:t>
      </w:r>
      <w:r>
        <w:rPr>
          <w:sz w:val="24"/>
          <w:szCs w:val="24"/>
          <w:lang w:eastAsia="ru-RU"/>
        </w:rPr>
        <w:t>прикладываются подтверждающие документы в форме скан-копий справок об участии в НИР, скан-копий материалов конференций, симпозиумов, форума, скан-копий научных работ</w:t>
      </w:r>
      <w:r>
        <w:rPr>
          <w:rFonts w:eastAsia="Calibri"/>
          <w:sz w:val="24"/>
          <w:szCs w:val="24"/>
        </w:rPr>
        <w:t>).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>Приложение 8.  З</w:t>
      </w:r>
      <w:r>
        <w:rPr>
          <w:sz w:val="24"/>
          <w:szCs w:val="24"/>
          <w:lang w:eastAsia="ru-RU"/>
        </w:rPr>
        <w:t>аявки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 (приводится вид РИД (результата интеллектуальной деятельности) и его наименование, наименование регистрирующего органа или информационной базы, номер и дата заявки на регистрацию).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 Все листы приложения должны быть скреплены с отчетом и пронумерованы.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4"/>
          <w:szCs w:val="24"/>
        </w:rPr>
        <w:t>2.4. Объем приложений не устанавливается и зависит от объема выполненной аспирантом работы. Библиографическое описание литературных источников должно соответствовать стандартам (правила оформления научных работ -</w:t>
      </w:r>
      <w:hyperlink r:id="rId2">
        <w:r>
          <w:rPr>
            <w:rStyle w:val="-"/>
          </w:rPr>
          <w:t>http://lib.sseu.ru/biblioteka-sgeu/oformlenie-nauchnyh-rabot</w:t>
        </w:r>
      </w:hyperlink>
      <w:r>
        <w:rPr>
          <w:rStyle w:val="-"/>
        </w:rPr>
        <w:t>,</w:t>
      </w:r>
      <w:r>
        <w:rPr>
          <w:rStyle w:val="-"/>
          <w:u w:val="none"/>
        </w:rPr>
        <w:t xml:space="preserve"> </w:t>
      </w:r>
      <w:r>
        <w:rPr>
          <w:rFonts w:eastAsia="Calibri"/>
          <w:sz w:val="24"/>
          <w:szCs w:val="24"/>
        </w:rPr>
        <w:t>примеры библиографического описания</w:t>
      </w:r>
      <w:r>
        <w:rPr/>
        <w:t xml:space="preserve"> - </w:t>
      </w:r>
      <w:hyperlink r:id="rId3">
        <w:r>
          <w:rPr>
            <w:rStyle w:val="-"/>
          </w:rPr>
          <w:t>http://lib.sseu.ru/sites/default/files/2017/01/primery_oformleniya_ssylok_v_dissertacii_gost_r_7.0.5-2008_bibliogr.ssylka_1.pdf</w:t>
        </w:r>
      </w:hyperlink>
      <w:r>
        <w:rPr/>
        <w:t>).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Все приложения имеют сквозную нумерацию и заголовок. 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2.5. Отчет выполняется шрифтом Times New Roman (12 ПТ); межстрочный интервал – 1. Отступ красной строки – 1,25.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2.6. Отчет предоставляется на проверку научному руководителю в электронном виде в формате doc, после проверки и положительного решения о проверке научного руководителя, отчет распечатывается (в 1 экземпляре), подписывается аспирантом и передается на подпись научному руководителю с необходимыми подтверждающими документами (сканы научных публикаций, справок об участии в НИР и грантах).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2.7. О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тчет заслушивается на заседании комиссии по промежуточной аттестации аспирантов по этапам выполнения  научного исследования согласно утвержденному расписанию.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strike/>
          <w:color w:val="C9211E"/>
        </w:rPr>
      </w:pPr>
      <w:r>
        <w:rPr>
          <w:strike/>
          <w:color w:val="C9211E"/>
        </w:rPr>
      </w:r>
    </w:p>
    <w:p>
      <w:pPr>
        <w:pStyle w:val="Normal"/>
        <w:widowControl/>
        <w:tabs>
          <w:tab w:val="clear" w:pos="708"/>
          <w:tab w:val="left" w:pos="9072" w:leader="none"/>
        </w:tabs>
        <w:spacing w:lineRule="auto" w:line="259" w:before="0" w:after="160"/>
        <w:ind w:left="426" w:hanging="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Образец заполнения</w:t>
      </w:r>
    </w:p>
    <w:p>
      <w:pPr>
        <w:pStyle w:val="Normal"/>
        <w:widowControl/>
        <w:tabs>
          <w:tab w:val="clear" w:pos="708"/>
          <w:tab w:val="left" w:pos="9072" w:leader="none"/>
        </w:tabs>
        <w:ind w:left="425" w:hanging="0"/>
        <w:jc w:val="center"/>
        <w:rPr>
          <w:b/>
          <w:color w:val="FF0000"/>
          <w:sz w:val="24"/>
          <w:szCs w:val="24"/>
          <w:lang w:eastAsia="ru-RU"/>
        </w:rPr>
      </w:pPr>
      <w:r>
        <w:rPr>
          <w:b/>
          <w:color w:val="FF0000"/>
          <w:sz w:val="24"/>
          <w:szCs w:val="24"/>
          <w:lang w:eastAsia="ru-RU"/>
        </w:rPr>
        <w:t>При заполнении отчета все звездочки, сноски, примеры и указания УДАЛЯЮТСЯ!</w:t>
      </w:r>
    </w:p>
    <w:p>
      <w:pPr>
        <w:pStyle w:val="Normal"/>
        <w:widowControl/>
        <w:tabs>
          <w:tab w:val="clear" w:pos="708"/>
          <w:tab w:val="left" w:pos="9072" w:leader="none"/>
        </w:tabs>
        <w:ind w:left="425" w:hanging="0"/>
        <w:jc w:val="center"/>
        <w:rPr>
          <w:b/>
          <w:color w:val="FF0000"/>
          <w:sz w:val="24"/>
          <w:szCs w:val="24"/>
          <w:lang w:eastAsia="ru-RU"/>
        </w:rPr>
      </w:pPr>
      <w:r>
        <w:rPr>
          <w:b/>
          <w:color w:val="FF0000"/>
          <w:sz w:val="24"/>
          <w:szCs w:val="24"/>
          <w:lang w:eastAsia="ru-RU"/>
        </w:rPr>
        <w:t>Если какой-то вид работы не был запланирован, в таблице пишется «не запланировано», ПУСТЫЕ ПРИЛОЖЕНИЯ ПРИКЛАДЫВАТЬ НЕ НУЖНО!</w:t>
      </w:r>
    </w:p>
    <w:p>
      <w:pPr>
        <w:pStyle w:val="Normal"/>
        <w:widowControl/>
        <w:tabs>
          <w:tab w:val="clear" w:pos="708"/>
          <w:tab w:val="left" w:pos="9072" w:leader="none"/>
        </w:tabs>
        <w:spacing w:lineRule="auto" w:line="259" w:before="120" w:after="160"/>
        <w:ind w:left="425" w:hanging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</w:t>
      </w:r>
    </w:p>
    <w:p>
      <w:pPr>
        <w:pStyle w:val="Normal"/>
        <w:widowControl/>
        <w:tabs>
          <w:tab w:val="clear" w:pos="708"/>
          <w:tab w:val="left" w:pos="9072" w:leader="none"/>
        </w:tabs>
        <w:spacing w:lineRule="auto" w:line="259"/>
        <w:ind w:left="425" w:hanging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ВЫПОЛНЕНИИ ИНДИВИДУАЛЬНОГО ПЛАНА НАУЧНОЙ ДЕЯТЕЛЬНОСТИ АСПИРАНТА</w:t>
      </w:r>
    </w:p>
    <w:p>
      <w:pPr>
        <w:pStyle w:val="Normal"/>
        <w:tabs>
          <w:tab w:val="clear" w:pos="708"/>
          <w:tab w:val="left" w:pos="9072" w:leader="none"/>
        </w:tabs>
        <w:ind w:left="786" w:hanging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widowControl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u w:val="single"/>
          <w:shd w:fill="FFFFFF" w:val="clear"/>
        </w:rPr>
        <w:t>1</w:t>
      </w:r>
      <w:r>
        <w:rPr>
          <w:rFonts w:eastAsia="Calibri"/>
          <w:sz w:val="24"/>
          <w:szCs w:val="24"/>
        </w:rPr>
        <w:t xml:space="preserve"> курс </w:t>
      </w:r>
    </w:p>
    <w:p>
      <w:pPr>
        <w:pStyle w:val="Normal"/>
        <w:widowControl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widowControl/>
        <w:jc w:val="center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_______________________</w:t>
      </w:r>
      <w:r>
        <w:rPr>
          <w:rFonts w:eastAsia="Calibri"/>
          <w:sz w:val="24"/>
          <w:szCs w:val="24"/>
          <w:highlight w:val="yellow"/>
          <w:u w:val="single"/>
        </w:rPr>
        <w:t>Семенов Вениамин Николаевич</w:t>
      </w:r>
      <w:r>
        <w:rPr>
          <w:rFonts w:eastAsia="Calibri"/>
          <w:sz w:val="24"/>
          <w:szCs w:val="24"/>
          <w:u w:val="single"/>
        </w:rPr>
        <w:t>_______________________</w:t>
      </w:r>
    </w:p>
    <w:p>
      <w:pPr>
        <w:pStyle w:val="Normal"/>
        <w:widowControl/>
        <w:jc w:val="center"/>
        <w:rPr>
          <w:rFonts w:eastAsia="Calibri"/>
          <w:i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ФИО аспиранта (полностью)</w:t>
      </w:r>
    </w:p>
    <w:p>
      <w:pPr>
        <w:pStyle w:val="Normal"/>
        <w:widowControl/>
        <w:jc w:val="center"/>
        <w:rPr>
          <w:rFonts w:eastAsia="Calibri"/>
          <w:i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</w:r>
    </w:p>
    <w:p>
      <w:pPr>
        <w:pStyle w:val="Normal"/>
        <w:widowControl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Научная специальность _______</w:t>
      </w:r>
      <w:r>
        <w:rPr>
          <w:rFonts w:eastAsia="Calibri"/>
          <w:sz w:val="24"/>
          <w:szCs w:val="24"/>
          <w:highlight w:val="yellow"/>
          <w:u w:val="single"/>
        </w:rPr>
        <w:t>5.2.3. Региональная и отраслевая экономика</w:t>
      </w:r>
      <w:r>
        <w:rPr>
          <w:rFonts w:eastAsia="Calibri"/>
          <w:sz w:val="24"/>
          <w:szCs w:val="24"/>
          <w:u w:val="single"/>
        </w:rPr>
        <w:t xml:space="preserve"> </w:t>
      </w:r>
      <w:r>
        <w:rPr>
          <w:rFonts w:eastAsia="Calibri"/>
          <w:sz w:val="24"/>
          <w:szCs w:val="24"/>
        </w:rPr>
        <w:t>______</w:t>
      </w:r>
    </w:p>
    <w:p>
      <w:pPr>
        <w:pStyle w:val="Normal"/>
        <w:widowControl/>
        <w:jc w:val="center"/>
        <w:rPr>
          <w:rFonts w:eastAsia="Calibri"/>
          <w:i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Шифр, наименование </w:t>
      </w:r>
    </w:p>
    <w:p>
      <w:pPr>
        <w:pStyle w:val="Normal"/>
        <w:tabs>
          <w:tab w:val="clear" w:pos="708"/>
          <w:tab w:val="left" w:pos="9072" w:leader="none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numPr>
          <w:ilvl w:val="1"/>
          <w:numId w:val="1"/>
        </w:numPr>
        <w:spacing w:lineRule="auto" w:line="259" w:before="0" w:after="16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Подготовка диссертации на соискание степени кандидата наук к защите</w:t>
      </w:r>
      <w:r>
        <w:rPr>
          <w:b/>
          <w:color w:val="FF0000"/>
          <w:sz w:val="24"/>
          <w:szCs w:val="24"/>
          <w:lang w:eastAsia="ru-RU"/>
        </w:rPr>
        <w:t>*</w:t>
      </w:r>
    </w:p>
    <w:tbl>
      <w:tblPr>
        <w:tblW w:w="96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064"/>
        <w:gridCol w:w="5569"/>
      </w:tblGrid>
      <w:tr>
        <w:trPr>
          <w:trHeight w:val="870" w:hRule="atLeast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диссертации </w:t>
            </w:r>
          </w:p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(кандидатской)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Развитие нейротехнологий в системе маркетинговых коммуникаций</w:t>
            </w:r>
          </w:p>
        </w:tc>
      </w:tr>
      <w:tr>
        <w:trPr>
          <w:trHeight w:val="279" w:hRule="atLeast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Описание результатов за отчетный период в соответствии с</w:t>
            </w:r>
            <w:r>
              <w:rPr>
                <w:strike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индивидуальным планом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1. Определена тема диссертационной работы и разработан развернутый план диссертационного исследования (приложение 1);</w:t>
            </w:r>
          </w:p>
          <w:p>
            <w:pPr>
              <w:pStyle w:val="Normal"/>
              <w:widowControl w:val="false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3. Определены цели и задач исследования (приложение 2);</w:t>
            </w:r>
          </w:p>
          <w:p>
            <w:pPr>
              <w:pStyle w:val="Normal"/>
              <w:widowControl w:val="false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4. Сделан обзор литературных источников, в том числе зарубежных, по теме исследования (приложение 3);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5. Подготовлена </w:t>
            </w:r>
            <w:bookmarkStart w:id="0" w:name="_GoBack"/>
            <w:bookmarkEnd w:id="0"/>
            <w:r>
              <w:rPr>
                <w:sz w:val="18"/>
                <w:szCs w:val="18"/>
                <w:highlight w:val="yellow"/>
              </w:rPr>
              <w:t>теоретическая глава диссертационной работы (приложение 4)*.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i/>
                <w:color w:val="FF0000"/>
                <w:sz w:val="18"/>
                <w:szCs w:val="18"/>
              </w:rPr>
              <w:t>Указания по заполнению: приводятся конкретные результаты, полученные аспирантом за год обучения. При заполнении аспирант ориентируется на позиции своего индивидуального плана научной деятельности аспиранта.</w:t>
            </w:r>
          </w:p>
        </w:tc>
      </w:tr>
    </w:tbl>
    <w:p>
      <w:pPr>
        <w:pStyle w:val="Normal"/>
        <w:widowControl/>
        <w:jc w:val="both"/>
        <w:rPr>
          <w:sz w:val="22"/>
          <w:szCs w:val="22"/>
        </w:rPr>
      </w:pPr>
      <w:r>
        <w:rPr>
          <w:color w:val="FF0000"/>
          <w:sz w:val="22"/>
          <w:szCs w:val="22"/>
          <w:lang w:eastAsia="ru-RU"/>
        </w:rPr>
        <w:t>* Удалить примечание при распечатке: Прикладываются документы, указанные в п. 1.1.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9072" w:leader="none"/>
        </w:tabs>
        <w:suppressAutoHyphens w:val="true"/>
        <w:bidi w:val="0"/>
        <w:spacing w:lineRule="auto" w:line="259" w:before="0" w:after="160"/>
        <w:ind w:left="0" w:right="0" w:hanging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1.2. Научно-исследовательская деятельность</w:t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1.2.1 Участие в научных мероприятиях</w:t>
      </w:r>
      <w:r>
        <w:rPr>
          <w:color w:val="FF0000"/>
          <w:sz w:val="24"/>
          <w:szCs w:val="24"/>
          <w:lang w:eastAsia="ru-RU"/>
        </w:rPr>
        <w:t>*</w:t>
      </w:r>
      <w:r>
        <w:rPr>
          <w:sz w:val="24"/>
          <w:szCs w:val="24"/>
          <w:lang w:eastAsia="ru-RU"/>
        </w:rPr>
        <w:t>:</w:t>
      </w:r>
    </w:p>
    <w:p>
      <w:pPr>
        <w:pStyle w:val="Normal"/>
        <w:widowControl/>
        <w:ind w:left="360" w:hanging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tbl>
      <w:tblPr>
        <w:tblW w:w="963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0" w:val="01e0" w:noHBand="0" w:lastColumn="1" w:firstColumn="1" w:lastRow="1" w:firstRow="1"/>
      </w:tblPr>
      <w:tblGrid>
        <w:gridCol w:w="2263"/>
        <w:gridCol w:w="1417"/>
        <w:gridCol w:w="1982"/>
        <w:gridCol w:w="1134"/>
        <w:gridCol w:w="2838"/>
      </w:tblGrid>
      <w:tr>
        <w:trPr>
          <w:trHeight w:val="1186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и статус мероприятия</w:t>
            </w:r>
          </w:p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(междунар., всерос., межвуз. и т.п.)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Дата и место проведения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Тема доклада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Язык доклада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Полное библиографическое описание изданного материала</w:t>
            </w:r>
          </w:p>
        </w:tc>
      </w:tr>
      <w:tr>
        <w:trPr>
          <w:trHeight w:val="274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color w:val="000080"/>
                <w:kern w:val="2"/>
                <w:sz w:val="32"/>
                <w:szCs w:val="32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>XVII Международная научно-практическая конференция</w:t>
              <w:br/>
              <w:t>"Инновационные подходы развития экономики и управления в XXI веке"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>27.01.2023, г. Казань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1"/>
              <w:widowControl w:val="false"/>
              <w:spacing w:beforeAutospacing="0" w:before="0" w:afterAutospacing="0" w:after="0"/>
              <w:jc w:val="center"/>
              <w:rPr>
                <w:bCs w:val="false"/>
                <w:sz w:val="24"/>
                <w:szCs w:val="24"/>
                <w:highlight w:val="yellow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highlight w:val="yellow"/>
              </w:rPr>
              <w:t>Маркетинговые коммуникации и их роль в построении и развитии бренда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>Русский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33" w:hanging="0"/>
              <w:rPr>
                <w:highlight w:val="yellow"/>
              </w:rPr>
            </w:pPr>
            <w:r>
              <w:rPr>
                <w:highlight w:val="yellow"/>
              </w:rPr>
              <w:t xml:space="preserve">Семенов, В. Н. </w:t>
            </w:r>
            <w:r>
              <w:rPr>
                <w:bCs/>
                <w:sz w:val="24"/>
                <w:szCs w:val="24"/>
                <w:highlight w:val="yellow"/>
              </w:rPr>
              <w:t>Маркетинговые коммуникации и их роль в построении и развитии бренда</w:t>
            </w:r>
            <w:r>
              <w:rPr>
                <w:highlight w:val="yellow"/>
              </w:rPr>
              <w:t xml:space="preserve"> / В. Н.Семенов. - Текст : непосредственный // </w:t>
            </w:r>
            <w:r>
              <w:rPr>
                <w:sz w:val="24"/>
                <w:szCs w:val="24"/>
                <w:highlight w:val="yellow"/>
                <w:lang w:eastAsia="ru-RU"/>
              </w:rPr>
              <w:t>Инновационные подходы развития экономики и управления в XXI веке</w:t>
            </w:r>
            <w:r>
              <w:rPr>
                <w:highlight w:val="yellow"/>
              </w:rPr>
              <w:t xml:space="preserve">: материалы </w:t>
            </w:r>
            <w:r>
              <w:rPr>
                <w:sz w:val="24"/>
                <w:szCs w:val="24"/>
                <w:highlight w:val="yellow"/>
                <w:lang w:eastAsia="ru-RU"/>
              </w:rPr>
              <w:t>XVII Международной научно-практической конференции</w:t>
            </w:r>
            <w:r>
              <w:rPr>
                <w:highlight w:val="yellow"/>
              </w:rPr>
              <w:t>. - Казань : Изд-во Каз. ун-та, 2023. - С. 61-78.</w:t>
            </w:r>
          </w:p>
          <w:p>
            <w:pPr>
              <w:pStyle w:val="Normal"/>
              <w:widowControl w:val="false"/>
              <w:ind w:left="33" w:hanging="0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 w:themeColor="text1"/>
                <w:highlight w:val="yellow"/>
              </w:rPr>
              <w:t xml:space="preserve">Электронная ссылка (при наличии): </w:t>
            </w:r>
            <w:hyperlink r:id="rId4">
              <w:r>
                <w:rPr>
                  <w:rStyle w:val="-"/>
                </w:rPr>
                <w:t>https://www.elibrary.ru/download/elibrary_47923326_84175240.pdf</w:t>
              </w:r>
            </w:hyperlink>
            <w:r>
              <w:rPr>
                <w:color w:val="000000" w:themeColor="text1"/>
              </w:rPr>
              <w:t xml:space="preserve"> (приложение </w:t>
            </w:r>
            <w:r>
              <w:rPr>
                <w:color w:val="000000" w:themeColor="text1"/>
                <w:lang w:val="en-US"/>
              </w:rPr>
              <w:t>5</w:t>
            </w:r>
            <w:r>
              <w:rPr>
                <w:color w:val="000000" w:themeColor="text1"/>
              </w:rPr>
              <w:t>)</w:t>
            </w:r>
          </w:p>
        </w:tc>
      </w:tr>
      <w:tr>
        <w:trPr>
          <w:trHeight w:val="274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-12" w:right="-107" w:hanging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/>
        <w:jc w:val="both"/>
        <w:rPr>
          <w:sz w:val="22"/>
          <w:szCs w:val="22"/>
        </w:rPr>
      </w:pPr>
      <w:r>
        <w:rPr>
          <w:color w:val="FF0000"/>
          <w:sz w:val="22"/>
          <w:szCs w:val="22"/>
          <w:lang w:eastAsia="ru-RU"/>
        </w:rPr>
        <w:t>* Удалить примечание при распечатке: Прикладываются подтверждающие документы в форме скан-копий материалов конференций, симпозиумов, форума, указанных в п. 1.2.1.</w:t>
      </w:r>
    </w:p>
    <w:p>
      <w:pPr>
        <w:pStyle w:val="Normal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1.2.2 Участие в научно-исследовательских проектах </w:t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(фундаментальные и прикладные научные исследования, гранты) </w:t>
      </w:r>
      <w:r>
        <w:rPr>
          <w:color w:val="FF0000"/>
          <w:sz w:val="24"/>
          <w:szCs w:val="24"/>
          <w:lang w:eastAsia="ru-RU"/>
        </w:rPr>
        <w:t>*</w:t>
      </w:r>
      <w:r>
        <w:rPr>
          <w:sz w:val="24"/>
          <w:szCs w:val="24"/>
          <w:lang w:eastAsia="ru-RU"/>
        </w:rPr>
        <w:t>:</w:t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tbl>
      <w:tblPr>
        <w:tblW w:w="103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783"/>
        <w:gridCol w:w="1793"/>
        <w:gridCol w:w="1800"/>
        <w:gridCol w:w="3947"/>
      </w:tblGrid>
      <w:tr>
        <w:trPr>
          <w:trHeight w:val="1109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Название проекта, раздел проекта</w:t>
            </w:r>
          </w:p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(при наличии)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Шифр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Заказчик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Фактический объем и краткое описание результатов</w:t>
            </w:r>
          </w:p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за отчетный период</w:t>
            </w:r>
          </w:p>
        </w:tc>
      </w:tr>
      <w:tr>
        <w:trPr>
          <w:trHeight w:val="102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  <w:highlight w:val="yellow"/>
                <w:lang w:eastAsia="zh-CN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zh-CN"/>
              </w:rPr>
              <w:t xml:space="preserve">Исследование проблем гносеологического основания информации и права собственности на нее предприятия 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i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>1-23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highlight w:val="yellow"/>
                <w:lang w:eastAsia="zh-CN" w:bidi="ru-RU"/>
              </w:rPr>
              <w:t>ООО «ХТК»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 xml:space="preserve">Исследованы проблемные вопросы философско-правового понимания информации, регулирования права собственности на нее предприятия.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 xml:space="preserve">Подготовлен и составлен отчет/раздел отчета (приложение </w:t>
            </w:r>
            <w:r>
              <w:rPr>
                <w:color w:val="000000" w:themeColor="text1"/>
                <w:highlight w:val="yellow"/>
                <w:lang w:val="en-US"/>
              </w:rPr>
              <w:t>N</w:t>
            </w:r>
            <w:r>
              <w:rPr>
                <w:sz w:val="24"/>
                <w:szCs w:val="24"/>
                <w:highlight w:val="yellow"/>
                <w:lang w:eastAsia="ru-RU"/>
              </w:rPr>
              <w:t>).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rPr>
                <w:sz w:val="18"/>
                <w:szCs w:val="24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</w:r>
          </w:p>
        </w:tc>
      </w:tr>
      <w:tr>
        <w:trPr>
          <w:trHeight w:val="102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  <w:highlight w:val="yellow"/>
                <w:lang w:eastAsia="zh-CN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zh-CN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ourier New"/>
                <w:color w:val="000000"/>
                <w:sz w:val="24"/>
                <w:szCs w:val="24"/>
                <w:highlight w:val="yellow"/>
                <w:lang w:eastAsia="zh-CN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highlight w:val="yellow"/>
                <w:lang w:eastAsia="zh-CN" w:bidi="ru-RU"/>
              </w:rPr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trike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strike/>
                <w:color w:val="FF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>
          <w:trHeight w:val="102" w:hRule="atLeast"/>
        </w:trPr>
        <w:tc>
          <w:tcPr>
            <w:tcW w:w="10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trike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  <w:lang w:eastAsia="zh-CN"/>
              </w:rPr>
              <w:t>УКАЗАНИЯ ПО ЗАПОЛНЕНИЮ:</w:t>
            </w:r>
          </w:p>
        </w:tc>
      </w:tr>
      <w:tr>
        <w:trPr>
          <w:trHeight w:val="102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i/>
                <w:i/>
                <w:color w:val="FF000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eastAsia="Calibri"/>
                <w:i/>
                <w:color w:val="FF0000"/>
                <w:sz w:val="24"/>
                <w:szCs w:val="24"/>
                <w:lang w:eastAsia="zh-CN"/>
              </w:rPr>
              <w:t>Формулировка приводится точно в соответствии с темой НИР или гранта, указанной в договоре или соответствующей справке.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i/>
                <w:color w:val="FF0000"/>
                <w:sz w:val="24"/>
                <w:szCs w:val="24"/>
                <w:lang w:eastAsia="ru-RU"/>
              </w:rPr>
              <w:t>Все темы НИР и гранты имеют уникальный код, узнать который можно у научного руководителя темы НИР или в Управлении организации научных исследований и ПНК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ourier New"/>
                <w:i/>
                <w:i/>
                <w:color w:val="FF0000"/>
                <w:sz w:val="24"/>
                <w:szCs w:val="24"/>
                <w:highlight w:val="yellow"/>
                <w:lang w:eastAsia="zh-CN" w:bidi="ru-RU"/>
              </w:rPr>
            </w:pPr>
            <w:r>
              <w:rPr>
                <w:rFonts w:eastAsia="Courier New"/>
                <w:i/>
                <w:color w:val="FF0000"/>
                <w:sz w:val="24"/>
                <w:szCs w:val="24"/>
                <w:lang w:eastAsia="zh-CN" w:bidi="ru-RU"/>
              </w:rPr>
              <w:t>По договору НИР или гранта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i/>
                <w:color w:val="FF0000"/>
                <w:sz w:val="24"/>
                <w:szCs w:val="24"/>
                <w:lang w:eastAsia="ru-RU"/>
              </w:rPr>
              <w:t xml:space="preserve">Заполоняется в соответствии с выполненным объёмом работ в теме НИР (см. содержание отчета НИР) или гранта (см. содержание гранта) </w:t>
            </w:r>
          </w:p>
          <w:p>
            <w:pPr>
              <w:pStyle w:val="Normal"/>
              <w:widowControl w:val="false"/>
              <w:rPr>
                <w:i/>
                <w:i/>
                <w:strike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i/>
                <w:strike/>
                <w:color w:val="FF0000"/>
                <w:sz w:val="24"/>
                <w:szCs w:val="24"/>
                <w:highlight w:val="yellow"/>
                <w:lang w:eastAsia="ru-RU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9072" w:leader="none"/>
        </w:tabs>
        <w:jc w:val="center"/>
        <w:rPr>
          <w:color w:val="FF0000"/>
          <w:sz w:val="18"/>
          <w:szCs w:val="24"/>
          <w:lang w:eastAsia="ru-RU"/>
        </w:rPr>
      </w:pPr>
      <w:r>
        <w:rPr>
          <w:color w:val="FF0000"/>
          <w:sz w:val="18"/>
          <w:szCs w:val="24"/>
          <w:lang w:eastAsia="ru-RU"/>
        </w:rPr>
      </w:r>
    </w:p>
    <w:p>
      <w:pPr>
        <w:pStyle w:val="Normal"/>
        <w:widowControl/>
        <w:jc w:val="both"/>
        <w:rPr/>
      </w:pPr>
      <w:r>
        <w:rPr>
          <w:color w:val="FF0000"/>
          <w:sz w:val="22"/>
          <w:szCs w:val="22"/>
          <w:lang w:eastAsia="ru-RU"/>
        </w:rPr>
        <w:t>*</w:t>
      </w:r>
      <w:r>
        <w:rPr>
          <w:sz w:val="22"/>
          <w:szCs w:val="22"/>
          <w:lang w:eastAsia="ru-RU"/>
        </w:rPr>
        <w:t xml:space="preserve"> </w:t>
      </w:r>
      <w:r>
        <w:rPr>
          <w:color w:val="FF0000"/>
          <w:sz w:val="22"/>
          <w:szCs w:val="22"/>
          <w:lang w:eastAsia="ru-RU"/>
        </w:rPr>
        <w:t xml:space="preserve">Удалить примечание при распечатке: Прикладываются подтверждающие документы в форме скан-копий справок об участии в НИР (заказать и получить можно в Управлении организации научных исследований и подготовки научных кадров, тел. 8(846)9338813, </w:t>
      </w:r>
      <w:r>
        <w:rPr>
          <w:color w:val="FF0000"/>
          <w:sz w:val="22"/>
          <w:szCs w:val="22"/>
          <w:lang w:val="en-US" w:eastAsia="ru-RU"/>
        </w:rPr>
        <w:t>e</w:t>
      </w:r>
      <w:r>
        <w:rPr>
          <w:color w:val="FF0000"/>
          <w:sz w:val="22"/>
          <w:szCs w:val="22"/>
          <w:lang w:eastAsia="ru-RU"/>
        </w:rPr>
        <w:t>-</w:t>
      </w:r>
      <w:r>
        <w:rPr>
          <w:color w:val="FF0000"/>
          <w:sz w:val="22"/>
          <w:szCs w:val="22"/>
          <w:lang w:val="en-US" w:eastAsia="ru-RU"/>
        </w:rPr>
        <w:t>mail</w:t>
      </w:r>
      <w:r>
        <w:rPr>
          <w:color w:val="FF0000"/>
          <w:sz w:val="22"/>
          <w:szCs w:val="22"/>
          <w:lang w:eastAsia="ru-RU"/>
        </w:rPr>
        <w:t xml:space="preserve">: </w:t>
      </w:r>
      <w:hyperlink r:id="rId5">
        <w:r>
          <w:rPr>
            <w:rStyle w:val="-"/>
            <w:color w:val="FF0000"/>
            <w:sz w:val="22"/>
            <w:szCs w:val="22"/>
            <w:lang w:eastAsia="ru-RU"/>
          </w:rPr>
          <w:t>nii@sseu.ru</w:t>
        </w:r>
      </w:hyperlink>
      <w:r>
        <w:rPr>
          <w:color w:val="FF0000"/>
          <w:sz w:val="22"/>
          <w:szCs w:val="22"/>
          <w:lang w:eastAsia="ru-RU"/>
        </w:rPr>
        <w:t xml:space="preserve">), справок об участии в грантах (заказать получить можно также в Управлении, тел. 8(846)9338765, </w:t>
      </w:r>
      <w:r>
        <w:rPr>
          <w:color w:val="FF0000"/>
          <w:sz w:val="22"/>
          <w:szCs w:val="22"/>
          <w:lang w:val="en-US" w:eastAsia="ru-RU"/>
        </w:rPr>
        <w:t>e</w:t>
      </w:r>
      <w:r>
        <w:rPr>
          <w:color w:val="FF0000"/>
          <w:sz w:val="22"/>
          <w:szCs w:val="22"/>
          <w:lang w:eastAsia="ru-RU"/>
        </w:rPr>
        <w:t>-</w:t>
      </w:r>
      <w:r>
        <w:rPr>
          <w:color w:val="FF0000"/>
          <w:sz w:val="22"/>
          <w:szCs w:val="22"/>
          <w:lang w:val="en-US" w:eastAsia="ru-RU"/>
        </w:rPr>
        <w:t>mail</w:t>
      </w:r>
      <w:r>
        <w:rPr>
          <w:color w:val="FF0000"/>
          <w:sz w:val="22"/>
          <w:szCs w:val="22"/>
          <w:lang w:eastAsia="ru-RU"/>
        </w:rPr>
        <w:t>: konkurs@sseu.ru).</w:t>
      </w:r>
    </w:p>
    <w:p>
      <w:pPr>
        <w:pStyle w:val="Normal"/>
        <w:widowControl/>
        <w:tabs>
          <w:tab w:val="clear" w:pos="708"/>
          <w:tab w:val="left" w:pos="9072" w:leader="none"/>
        </w:tabs>
        <w:jc w:val="center"/>
        <w:rPr>
          <w:sz w:val="18"/>
          <w:szCs w:val="24"/>
          <w:lang w:eastAsia="ru-RU"/>
        </w:rPr>
      </w:pPr>
      <w:r>
        <w:rPr>
          <w:sz w:val="18"/>
          <w:szCs w:val="24"/>
          <w:lang w:eastAsia="ru-RU"/>
        </w:rPr>
      </w:r>
    </w:p>
    <w:p>
      <w:pPr>
        <w:pStyle w:val="Normal"/>
        <w:widowControl/>
        <w:tabs>
          <w:tab w:val="clear" w:pos="708"/>
          <w:tab w:val="left" w:pos="9072" w:leader="none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1.3. Подготовка публикаций, в которых излагаются основные научные результаты диссертации</w:t>
      </w:r>
      <w:r>
        <w:rPr>
          <w:b/>
          <w:color w:val="FF0000"/>
          <w:sz w:val="24"/>
          <w:szCs w:val="24"/>
          <w:lang w:eastAsia="ru-RU"/>
        </w:rPr>
        <w:t>*</w:t>
      </w:r>
    </w:p>
    <w:p>
      <w:pPr>
        <w:pStyle w:val="Normal"/>
        <w:widowControl/>
        <w:tabs>
          <w:tab w:val="clear" w:pos="708"/>
          <w:tab w:val="left" w:pos="9072" w:leader="none"/>
        </w:tabs>
        <w:jc w:val="center"/>
        <w:rPr>
          <w:sz w:val="18"/>
          <w:szCs w:val="24"/>
          <w:lang w:eastAsia="ru-RU"/>
        </w:rPr>
      </w:pPr>
      <w:r>
        <w:rPr>
          <w:sz w:val="18"/>
          <w:szCs w:val="24"/>
          <w:lang w:eastAsia="ru-RU"/>
        </w:rPr>
        <w:t xml:space="preserve"> </w:t>
      </w:r>
    </w:p>
    <w:tbl>
      <w:tblPr>
        <w:tblW w:w="103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262"/>
        <w:gridCol w:w="1276"/>
        <w:gridCol w:w="2269"/>
        <w:gridCol w:w="853"/>
        <w:gridCol w:w="847"/>
        <w:gridCol w:w="1418"/>
        <w:gridCol w:w="1448"/>
      </w:tblGrid>
      <w:tr>
        <w:trPr>
          <w:trHeight w:val="1786" w:hRule="atLeast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работы, ее вид (</w:t>
            </w:r>
            <w:r>
              <w:rPr>
                <w:b/>
                <w:sz w:val="20"/>
                <w:szCs w:val="20"/>
                <w:lang w:eastAsia="ru-RU"/>
              </w:rPr>
              <w:t>монография, научная статья, тезисы, учебник, учебное пособие)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Форма работы</w:t>
            </w:r>
          </w:p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Выходные</w:t>
            </w:r>
          </w:p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данные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Объем</w:t>
            </w:r>
          </w:p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 п. л.</w:t>
            </w:r>
            <w:r>
              <w:rPr>
                <w:b/>
                <w:color w:val="FF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Соавторы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Библиографическая база, в которой индексируется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Электрон-ный адрес размещения</w:t>
            </w:r>
          </w:p>
        </w:tc>
      </w:tr>
      <w:tr>
        <w:trPr>
          <w:trHeight w:val="436" w:hRule="atLeast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>Научная 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>печатная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highlight w:val="yellow"/>
              </w:rPr>
              <w:t xml:space="preserve">Семенов, В. Н. </w:t>
            </w:r>
            <w:r>
              <w:rPr>
                <w:sz w:val="24"/>
                <w:szCs w:val="24"/>
                <w:highlight w:val="yellow"/>
                <w:lang w:eastAsia="ru-RU"/>
              </w:rPr>
              <w:t>О новых тенденциях в маркетинговых коммуникациях</w:t>
            </w:r>
            <w:r>
              <w:rPr>
                <w:highlight w:val="yellow"/>
              </w:rPr>
              <w:t xml:space="preserve"> / В. Н. Семенов. - Текст : непосредственный // Вестник Самарского университета. Серия: Экономика. Управление. Маркетинг. - 2022. - Т. 1, вып. 1. - С. 19-25</w:t>
            </w:r>
            <w:r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>0,5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>РИНЦ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highlight w:val="yellow"/>
              </w:rPr>
            </w:pPr>
            <w:hyperlink r:id="rId6">
              <w:r>
                <w:rPr>
                  <w:rStyle w:val="-"/>
                  <w:highlight w:val="yellow"/>
                </w:rPr>
                <w:t>https://www.elibrary.ru/download/elibrary_47923326_84175240.pdf</w:t>
              </w:r>
            </w:hyperlink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 w:themeColor="text1"/>
                <w:highlight w:val="yellow"/>
              </w:rPr>
              <w:t xml:space="preserve">(приложение </w:t>
            </w:r>
            <w:r>
              <w:rPr>
                <w:color w:val="000000" w:themeColor="text1"/>
              </w:rPr>
              <w:t>N</w:t>
            </w:r>
            <w:r>
              <w:rPr>
                <w:color w:val="000000" w:themeColor="text1"/>
                <w:highlight w:val="yellow"/>
              </w:rPr>
              <w:t>)</w:t>
            </w:r>
          </w:p>
        </w:tc>
      </w:tr>
      <w:tr>
        <w:trPr>
          <w:trHeight w:val="436" w:hRule="atLeast"/>
        </w:trPr>
        <w:tc>
          <w:tcPr>
            <w:tcW w:w="10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  <w:color w:val="FF0000"/>
                <w:sz w:val="24"/>
                <w:szCs w:val="24"/>
                <w:lang w:eastAsia="zh-CN"/>
              </w:rPr>
              <w:t>УКАЗАНИЯ ПО ЗАПОЛНЕНИЮ:</w:t>
            </w:r>
          </w:p>
        </w:tc>
      </w:tr>
      <w:tr>
        <w:trPr>
          <w:trHeight w:val="436" w:hRule="atLeast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Приводится конкретный вид научной работы: 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монография, научная статья, тезисы, 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i/>
                <w:color w:val="FF0000"/>
                <w:sz w:val="20"/>
                <w:szCs w:val="20"/>
                <w:lang w:eastAsia="ru-RU"/>
              </w:rPr>
              <w:t>учебник, учебное пособие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Печатная или электронная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Строго по приведенному образцу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i/>
                <w:color w:val="FF0000"/>
                <w:sz w:val="20"/>
                <w:szCs w:val="20"/>
                <w:lang w:eastAsia="ru-RU"/>
              </w:rPr>
              <w:t>Расчет производится на основании формулы**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Если есть соавторы, то укзать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  <w:szCs w:val="20"/>
                <w:lang w:eastAsia="ru-RU"/>
              </w:rPr>
            </w:pPr>
            <w:hyperlink r:id="rId7">
              <w:r>
                <w:rPr>
                  <w:rStyle w:val="-"/>
                  <w:i/>
                  <w:color w:val="FF0000"/>
                  <w:sz w:val="20"/>
                  <w:szCs w:val="20"/>
                  <w:lang w:eastAsia="ru-RU"/>
                </w:rPr>
                <w:t>https://www.elibrary.r</w:t>
              </w:r>
              <w:r>
                <w:rPr>
                  <w:rStyle w:val="-"/>
                  <w:i/>
                  <w:color w:val="FF0000"/>
                  <w:sz w:val="20"/>
                  <w:szCs w:val="20"/>
                  <w:lang w:val="en-US" w:eastAsia="ru-RU"/>
                </w:rPr>
                <w:t>u</w:t>
              </w:r>
            </w:hyperlink>
          </w:p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i/>
                <w:color w:val="FF0000"/>
                <w:sz w:val="20"/>
                <w:szCs w:val="20"/>
                <w:lang w:eastAsia="ru-RU"/>
              </w:rPr>
              <w:t>Желательно пройти регистрацию всем аспирантам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Приводится активная ссылка на статью</w:t>
            </w:r>
          </w:p>
        </w:tc>
      </w:tr>
    </w:tbl>
    <w:p>
      <w:pPr>
        <w:pStyle w:val="Normal"/>
        <w:widowControl/>
        <w:ind w:left="-567" w:firstLine="567"/>
        <w:jc w:val="both"/>
        <w:rPr>
          <w:sz w:val="22"/>
          <w:szCs w:val="22"/>
        </w:rPr>
      </w:pPr>
      <w:r>
        <w:rPr>
          <w:color w:val="FF0000"/>
          <w:sz w:val="22"/>
          <w:szCs w:val="22"/>
          <w:lang w:eastAsia="ru-RU"/>
        </w:rPr>
        <w:t>* Удалить примечание при распечатке: Прикладываются подтверждающие документы в форме скан-копий научных работ.</w:t>
      </w:r>
    </w:p>
    <w:p>
      <w:pPr>
        <w:pStyle w:val="Normal"/>
        <w:widowControl/>
        <w:ind w:left="-567" w:firstLine="567"/>
        <w:jc w:val="both"/>
        <w:rPr>
          <w:color w:val="FF0000"/>
          <w:lang w:eastAsia="ru-RU"/>
        </w:rPr>
      </w:pPr>
      <w:r>
        <w:rPr>
          <w:color w:val="FF0000"/>
          <w:lang w:eastAsia="ru-RU"/>
        </w:rPr>
        <w:t>*</w:t>
      </w:r>
      <w:r>
        <w:rPr>
          <w:color w:val="FF0000"/>
          <w:sz w:val="22"/>
          <w:szCs w:val="22"/>
          <w:lang w:eastAsia="ru-RU"/>
        </w:rPr>
        <w:t>* Удалить примечание при распечатке: Формула расчета п.л.: кол-во знаков в строке (с учетом пробелов, запятых и др. знаков) умножить на кол-во строк умножить кол-во страниц и разделить на 40000 =...п.л.</w:t>
      </w:r>
    </w:p>
    <w:p>
      <w:pPr>
        <w:pStyle w:val="Normal"/>
        <w:widowControl/>
        <w:ind w:left="-567" w:firstLine="567"/>
        <w:jc w:val="both"/>
        <w:rPr>
          <w:color w:val="FF0000"/>
          <w:lang w:eastAsia="ru-RU"/>
        </w:rPr>
      </w:pPr>
      <w:r>
        <w:rPr>
          <w:color w:val="FF0000"/>
          <w:lang w:eastAsia="ru-RU"/>
        </w:rPr>
      </w:r>
    </w:p>
    <w:p>
      <w:pPr>
        <w:pStyle w:val="Normal"/>
        <w:widowControl/>
        <w:spacing w:before="0" w:after="160"/>
        <w:ind w:left="-567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1.3.1 Подготовка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 </w:t>
      </w:r>
      <w:r>
        <w:rPr>
          <w:i/>
          <w:sz w:val="24"/>
          <w:szCs w:val="24"/>
          <w:lang w:eastAsia="ru-RU"/>
        </w:rPr>
        <w:t>(при наличии)</w:t>
      </w:r>
    </w:p>
    <w:p>
      <w:pPr>
        <w:pStyle w:val="Normal"/>
        <w:ind w:left="1080" w:hanging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811"/>
        <w:gridCol w:w="3969"/>
      </w:tblGrid>
      <w:tr>
        <w:trPr/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информационной базы (фонда)</w:t>
            </w:r>
          </w:p>
        </w:tc>
      </w:tr>
      <w:tr>
        <w:trPr/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>Патент на изобретение «Керамическая масса для изготовления керамического сейсмостойкого кирпича»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>RU  2 789 299 C1 (приложение N)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 xml:space="preserve">Зарегистрирован в Федеральной службе по интеллектуальной собственности. Заявка № 2022121786 от 10.08.2022 </w:t>
            </w:r>
          </w:p>
        </w:tc>
      </w:tr>
      <w:tr>
        <w:trPr/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  <w:lang w:eastAsia="zh-CN"/>
              </w:rPr>
              <w:t>УКАЗАНИЯ ПО ЗАПОЛНЕНИЮ:</w:t>
            </w:r>
          </w:p>
        </w:tc>
      </w:tr>
      <w:tr>
        <w:trPr/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color w:val="FF0000"/>
                <w:sz w:val="20"/>
                <w:szCs w:val="20"/>
                <w:lang w:eastAsia="ru-RU"/>
              </w:rPr>
              <w:t>Приводится вид РИД (результата интеллектуальной деятельности) и его наименование: патент на изобретение, полезная модель, промышленный образец, селекционное достижение, свидетельство о государственной регистрации программы для электронных вычислительных машин, база данных, топология интегральных микросхем или заявки на регистрацию РИД, регистрационный номер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i/>
                <w:color w:val="FF0000"/>
                <w:sz w:val="20"/>
                <w:szCs w:val="20"/>
                <w:lang w:eastAsia="ru-RU"/>
              </w:rPr>
              <w:t>Приводится наименование регистрирующего органа или информационной базы, номер и дата заявки на регистрацию.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</w:tr>
    </w:tbl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Аспирант                            _______________ /______________        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__</w:t>
      </w:r>
      <w:r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.202</w:t>
      </w:r>
      <w:r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 xml:space="preserve"> г.</w:t>
      </w:r>
    </w:p>
    <w:p>
      <w:pPr>
        <w:pStyle w:val="Normal"/>
        <w:widowControl/>
        <w:shd w:val="clear" w:color="auto" w:fill="FFFFFF"/>
        <w:rPr>
          <w:i/>
          <w:i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>
        <w:rPr>
          <w:i/>
          <w:sz w:val="16"/>
          <w:szCs w:val="16"/>
        </w:rPr>
        <w:t>подпись                                         ФИО</w:t>
      </w:r>
    </w:p>
    <w:p>
      <w:pPr>
        <w:pStyle w:val="Normal"/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</w:rPr>
        <w:t>Научный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руководитель   _______________ /______________        </w:t>
      </w:r>
      <w:r>
        <w:rPr>
          <w:spacing w:val="-1"/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__</w:t>
      </w:r>
      <w:r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.202</w:t>
      </w:r>
      <w:r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 xml:space="preserve"> г.</w:t>
      </w:r>
    </w:p>
    <w:p>
      <w:pPr>
        <w:pStyle w:val="Normal"/>
        <w:widowControl/>
        <w:shd w:val="clear" w:color="auto" w:fill="FFFFFF"/>
        <w:rPr>
          <w:i/>
          <w:i/>
          <w:sz w:val="16"/>
          <w:szCs w:val="16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</w:t>
      </w:r>
      <w:r>
        <w:rPr>
          <w:i/>
          <w:sz w:val="16"/>
          <w:szCs w:val="16"/>
        </w:rPr>
        <w:t xml:space="preserve">подпись                                         ФИО </w:t>
      </w:r>
    </w:p>
    <w:p>
      <w:pPr>
        <w:pStyle w:val="Normal"/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Заслушан и утвержден на заседании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комиссии по промежуточной аттестации аспирантов по этапам выполнения  научного исследования по научной специальности ____________</w:t>
      </w:r>
      <w:r>
        <w:rPr>
          <w:sz w:val="24"/>
          <w:szCs w:val="24"/>
        </w:rPr>
        <w:t xml:space="preserve">  ____________________________________________________________________________     </w:t>
      </w:r>
      <w:r>
        <w:rPr>
          <w:sz w:val="20"/>
          <w:szCs w:val="20"/>
        </w:rPr>
        <w:t>(название научной специальности)</w:t>
      </w:r>
    </w:p>
    <w:p>
      <w:pPr>
        <w:pStyle w:val="Normal"/>
        <w:widowControl/>
        <w:shd w:val="clear" w:color="auto" w:fill="FFFFFF"/>
        <w:rPr>
          <w:sz w:val="24"/>
          <w:szCs w:val="24"/>
        </w:rPr>
      </w:pPr>
      <w:r>
        <w:rPr>
          <w:color w:val="FF0000"/>
          <w:sz w:val="24"/>
          <w:szCs w:val="24"/>
        </w:rPr>
        <w:t>«____» ___________</w:t>
        <w:tab/>
        <w:t>202</w:t>
      </w:r>
      <w:r>
        <w:rPr>
          <w:color w:val="FF0000"/>
          <w:sz w:val="24"/>
          <w:szCs w:val="24"/>
        </w:rPr>
        <w:t>__</w:t>
      </w:r>
      <w:r>
        <w:rPr>
          <w:color w:val="FF0000"/>
          <w:sz w:val="24"/>
          <w:szCs w:val="24"/>
        </w:rPr>
        <w:t>г.</w:t>
        <w:tab/>
        <w:t xml:space="preserve"> </w:t>
      </w:r>
    </w:p>
    <w:p>
      <w:pPr>
        <w:pStyle w:val="Normal"/>
        <w:widowControl/>
        <w:shd w:val="clear" w:color="auto" w:fill="FFFFFF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(Дата указывается согласно расписанию)</w:t>
      </w:r>
    </w:p>
    <w:p>
      <w:pPr>
        <w:pStyle w:val="Normal"/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widowControl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ОТЧЕТ СОГЛАСОВАН:</w:t>
      </w:r>
    </w:p>
    <w:p>
      <w:pPr>
        <w:pStyle w:val="Normal"/>
        <w:widowControl/>
        <w:jc w:val="both"/>
        <w:rPr>
          <w:rFonts w:eastAsia="Calibri"/>
          <w:szCs w:val="24"/>
        </w:rPr>
      </w:pPr>
      <w:r>
        <w:rPr>
          <w:rFonts w:eastAsia="Calibri"/>
          <w:szCs w:val="24"/>
        </w:rPr>
      </w:r>
    </w:p>
    <w:p>
      <w:pPr>
        <w:pStyle w:val="Normal"/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Начальник управления организации научных </w:t>
      </w:r>
    </w:p>
    <w:p>
      <w:pPr>
        <w:pStyle w:val="Normal"/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исследований и подготовки научных кадров     </w:t>
      </w:r>
      <w:r>
        <w:rPr>
          <w:sz w:val="24"/>
          <w:szCs w:val="24"/>
        </w:rPr>
        <w:t>__________/</w:t>
      </w:r>
      <w:r>
        <w:rPr>
          <w:sz w:val="24"/>
          <w:szCs w:val="24"/>
          <w:u w:val="single"/>
        </w:rPr>
        <w:t>Юсупова С.Н.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________ 202</w:t>
      </w:r>
      <w:r>
        <w:rPr>
          <w:sz w:val="24"/>
          <w:szCs w:val="24"/>
          <w:lang w:eastAsia="ru-RU"/>
        </w:rPr>
        <w:t>_</w:t>
      </w:r>
      <w:r>
        <w:rPr>
          <w:sz w:val="24"/>
          <w:szCs w:val="24"/>
          <w:lang w:eastAsia="ru-RU"/>
        </w:rPr>
        <w:t xml:space="preserve"> г.</w:t>
      </w:r>
    </w:p>
    <w:p>
      <w:pPr>
        <w:pStyle w:val="Normal"/>
        <w:widowControl/>
        <w:shd w:val="clear" w:color="auto" w:fill="FFFFFF"/>
        <w:rPr>
          <w:i/>
          <w:i/>
          <w:sz w:val="16"/>
          <w:szCs w:val="16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подпись                    ФИО </w:t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Приложение 1 </w:t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 отчету о выполнении индивидуального план аспиранта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88"/>
        <w:ind w:left="-567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Развернутый план диссертационного исследования на тему:</w:t>
      </w:r>
    </w:p>
    <w:p>
      <w:pPr>
        <w:pStyle w:val="Normal"/>
        <w:spacing w:lineRule="auto" w:line="288"/>
        <w:ind w:left="-567" w:hang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>Развитие нейротехнологий в системе маркетинговых коммуникаций</w:t>
      </w:r>
    </w:p>
    <w:p>
      <w:pPr>
        <w:pStyle w:val="Normal"/>
        <w:spacing w:lineRule="auto" w:line="288"/>
        <w:ind w:left="-567" w:firstLine="709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тема диссертации</w:t>
      </w:r>
    </w:p>
    <w:p>
      <w:pPr>
        <w:pStyle w:val="Normal"/>
        <w:spacing w:lineRule="auto" w:line="288"/>
        <w:ind w:left="-567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88"/>
        <w:ind w:left="-567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___</w:t>
      </w:r>
      <w:r>
        <w:rPr>
          <w:sz w:val="28"/>
          <w:szCs w:val="28"/>
          <w:highlight w:val="yellow"/>
          <w:u w:val="single"/>
        </w:rPr>
        <w:t>Глава 1. …</w:t>
      </w:r>
      <w:r>
        <w:rPr>
          <w:sz w:val="28"/>
          <w:szCs w:val="28"/>
        </w:rPr>
        <w:t>________________________________________________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1.1.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1.2.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Глава 2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Глава 3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88"/>
        <w:ind w:left="-567"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Пример: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/>
        <w:drawing>
          <wp:inline distT="0" distB="0" distL="0" distR="0">
            <wp:extent cx="5940425" cy="418592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Приложение 2 </w:t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 отчету о выполнении индивидуального плана аспиранта </w:t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Методологические характеристики научного исследования</w:t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>Развитие нейротехнологий в системе маркетинговых коммуникаций</w:t>
      </w:r>
    </w:p>
    <w:p>
      <w:pPr>
        <w:pStyle w:val="Normal"/>
        <w:spacing w:lineRule="auto" w:line="288"/>
        <w:ind w:left="-567" w:firstLine="709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тема диссертации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Цель исследования: ___________________________________________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Задачи исследования: 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 исследования: 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Предмет исследования: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pStyle w:val="Normal"/>
        <w:spacing w:lineRule="auto" w:line="288"/>
        <w:ind w:left="-567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Приложение 3 </w:t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литературных источников по теме исследования</w:t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>Развитие нейротехнологий в системе маркетинговых коммуникаций</w:t>
      </w:r>
    </w:p>
    <w:p>
      <w:pPr>
        <w:pStyle w:val="Normal"/>
        <w:spacing w:lineRule="auto" w:line="288"/>
        <w:ind w:left="-567" w:firstLine="709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тема диссертации</w:t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ind w:left="-567"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Текст текст текст текст текст текст текст текст текст текст</w:t>
      </w:r>
    </w:p>
    <w:p>
      <w:pPr>
        <w:pStyle w:val="NormalWeb"/>
        <w:spacing w:beforeAutospacing="0" w:before="0" w:afterAutospacing="0" w:after="0"/>
        <w:rPr>
          <w:rFonts w:eastAsia="Calibri"/>
          <w:b/>
          <w:color w:val="FF0000"/>
          <w:lang w:eastAsia="zh-CN"/>
        </w:rPr>
      </w:pPr>
      <w:r>
        <w:rPr>
          <w:rFonts w:eastAsia="Calibri"/>
          <w:b/>
          <w:color w:val="FF0000"/>
          <w:lang w:eastAsia="zh-CN"/>
        </w:rPr>
      </w:r>
    </w:p>
    <w:p>
      <w:pPr>
        <w:pStyle w:val="Normal"/>
        <w:spacing w:lineRule="auto" w:line="288"/>
        <w:ind w:left="567" w:hang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УКАЗАНИЯ ПО ЗАПОЛНЕНИЮ: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Наметив конкретную тему, аспирант должен узнать, в какой мере она освещена ранее проведенными исследованиями, защищенными в прошлом диссертациями. Для этого необходимо поинтересоваться, что по этой теме сделано за последние минимум десять, а в ряде случаев и более лет и осуществить конструктивную критику известных решений, выяснить причины, вследствие которых ранее полученные результаты не удовлетворяют новым потребностям практики, ответить на вопрос, почему в новых условиях требуются дополнительные исследования.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Целью литературного обзора является формулировка основных позиций теории исследуемого вопроса, критический анализ существующих теоретических взглядов на проблему, демонстрация преимуществ своего подхода со стороны объяснительной, прикладной и прогностической функции теории. Литературный обзор, достигающий данной цели, – шаг вперед в науке.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Сбор материалов, как и все исследование в целом, призван работать на новизну и защищаемые положения. Все, что не действует в этом направлении, должно отсеиваться.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Освещение состояния вопроса исследований должно заканчиваться краткими выводами. Перечисляется круг проблемных вопросов и задач, которые необходимо исследовать и решить в диссертационной работе.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К источникам информации для выполнения литературного обзора относятся:</w:t>
      </w:r>
    </w:p>
    <w:p>
      <w:pPr>
        <w:pStyle w:val="NormalWeb"/>
        <w:numPr>
          <w:ilvl w:val="0"/>
          <w:numId w:val="4"/>
        </w:numPr>
        <w:tabs>
          <w:tab w:val="clear" w:pos="708"/>
        </w:tabs>
        <w:spacing w:beforeAutospacing="0" w:before="0" w:afterAutospacing="0" w:after="0"/>
        <w:ind w:left="0"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диссертации и авторефераты диссертаций по теме исследования,</w:t>
      </w:r>
    </w:p>
    <w:p>
      <w:pPr>
        <w:pStyle w:val="NormalWeb"/>
        <w:numPr>
          <w:ilvl w:val="0"/>
          <w:numId w:val="4"/>
        </w:numPr>
        <w:tabs>
          <w:tab w:val="clear" w:pos="708"/>
        </w:tabs>
        <w:spacing w:beforeAutospacing="0" w:before="0" w:afterAutospacing="0" w:after="0"/>
        <w:ind w:left="0"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периодические издания (журналы и научные сборники статей, электронные журналы),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отчеты о выполненных научно-исследовательских работах,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патенты и авторские свидетельства,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информационные издания (аналитические обзоры, выставочные проспекты) и книги (учебники, учебные пособия, монографии, брошюры),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реферативные журналы,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нормативные документы (стандарты, нормативные условия и акты, инструкции),</w:t>
      </w:r>
    </w:p>
    <w:p>
      <w:pPr>
        <w:pStyle w:val="NormalWeb"/>
        <w:spacing w:beforeAutospacing="0" w:before="0" w:afterAutospacing="0" w:after="0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словари и справочники.</w:t>
      </w:r>
    </w:p>
    <w:p>
      <w:pPr>
        <w:pStyle w:val="Normal"/>
        <w:spacing w:lineRule="auto" w:line="288"/>
        <w:ind w:firstLine="709"/>
        <w:jc w:val="center"/>
        <w:rPr>
          <w:i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</w:r>
    </w:p>
    <w:p>
      <w:pPr>
        <w:pStyle w:val="Normal"/>
        <w:spacing w:lineRule="auto" w:line="288"/>
        <w:ind w:left="-567" w:firstLine="709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288"/>
        <w:ind w:left="-567" w:firstLine="709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288"/>
        <w:ind w:left="-567" w:firstLine="709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288"/>
        <w:ind w:left="-567" w:firstLine="709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288"/>
        <w:ind w:left="-567" w:firstLine="709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288"/>
        <w:ind w:left="-567" w:firstLine="709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288"/>
        <w:ind w:left="-567" w:firstLine="709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288"/>
        <w:ind w:left="-567" w:firstLine="709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288"/>
        <w:ind w:left="-567" w:firstLine="709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Приложение 4</w:t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 отчету о выполнении индивидуального план аспиранта </w:t>
      </w:r>
    </w:p>
    <w:p>
      <w:pPr>
        <w:pStyle w:val="Normal"/>
        <w:rPr/>
      </w:pPr>
      <w:r>
        <w:rPr/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>___</w:t>
      </w:r>
      <w:r>
        <w:rPr>
          <w:b/>
          <w:sz w:val="28"/>
          <w:szCs w:val="28"/>
          <w:highlight w:val="yellow"/>
          <w:u w:val="single"/>
        </w:rPr>
        <w:t>Глава 1. Теоретико-методологические аспекты импортзамещения</w:t>
      </w:r>
    </w:p>
    <w:p>
      <w:pPr>
        <w:pStyle w:val="Normal"/>
        <w:spacing w:lineRule="auto" w:line="288"/>
        <w:ind w:left="-567" w:firstLine="709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</w:r>
    </w:p>
    <w:p>
      <w:pPr>
        <w:pStyle w:val="ListParagraph"/>
        <w:numPr>
          <w:ilvl w:val="1"/>
          <w:numId w:val="2"/>
        </w:numPr>
        <w:spacing w:lineRule="auto" w:line="28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>Концептуальное содержание</w:t>
      </w:r>
    </w:p>
    <w:p>
      <w:pPr>
        <w:pStyle w:val="Normal"/>
        <w:spacing w:lineRule="auto" w:line="288"/>
        <w:ind w:left="567" w:hang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lineRule="auto" w:line="288"/>
        <w:ind w:left="-567"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Текст текст текст текст текст текст текст текст текст текст</w:t>
      </w:r>
    </w:p>
    <w:p>
      <w:pPr>
        <w:pStyle w:val="Normal"/>
        <w:spacing w:lineRule="auto" w:line="288"/>
        <w:ind w:left="-567"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Текст текст текст текст текст текст текст текст текст текст</w:t>
      </w:r>
    </w:p>
    <w:p>
      <w:pPr>
        <w:pStyle w:val="Normal"/>
        <w:spacing w:lineRule="auto" w:line="288"/>
        <w:ind w:left="-567"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Текст текст текст текст текст текст текст текст текст текст</w:t>
      </w:r>
    </w:p>
    <w:p>
      <w:pPr>
        <w:pStyle w:val="Normal"/>
        <w:spacing w:lineRule="auto" w:line="288"/>
        <w:ind w:left="-567"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288"/>
        <w:ind w:left="567" w:hang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УКАЗАНИЯ ПО ЗАПОЛНЕНИЮ: </w:t>
      </w:r>
    </w:p>
    <w:p>
      <w:pPr>
        <w:pStyle w:val="Normal"/>
        <w:widowControl/>
        <w:tabs>
          <w:tab w:val="clear" w:pos="708"/>
          <w:tab w:val="left" w:pos="9072" w:leader="none"/>
        </w:tabs>
        <w:jc w:val="both"/>
        <w:rPr>
          <w:rFonts w:eastAsia="Calibri"/>
          <w:sz w:val="24"/>
          <w:szCs w:val="24"/>
        </w:rPr>
      </w:pPr>
      <w:r>
        <w:rPr>
          <w:b/>
          <w:color w:val="FF0000"/>
          <w:sz w:val="28"/>
          <w:szCs w:val="28"/>
        </w:rPr>
        <w:t>приводится текст подготовленной первой главы диссертационного исследования (рукопись) в соответствии с ГОСТ Р 7.0.11-2011.</w:t>
      </w:r>
      <w:r>
        <w:rPr>
          <w:rFonts w:eastAsia="Calibri"/>
          <w:sz w:val="24"/>
          <w:szCs w:val="24"/>
        </w:rPr>
        <w:t xml:space="preserve"> </w:t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Приложение 5 </w:t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 отчету о выполнении индивидуального плана аспиранта 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t xml:space="preserve">Участие в научных мероприятиях 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Прикладываются подтверждающие документы в форме скан-копий материалов конференций, симпозиумов, форума…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Приложение 6 </w:t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 отчету о выполнении индивидуального плана аспиранта 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t xml:space="preserve">Участие в научно-исследовательских проектах 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Прикладываются подтверждающие документы в форме скан-копий справок об участии в НИР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Приложение 7 </w:t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отчету о выполнении индивидуального плана аспиранта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t xml:space="preserve"> </w:t>
      </w:r>
      <w:r>
        <w:rPr>
          <w:b/>
          <w:sz w:val="28"/>
          <w:szCs w:val="28"/>
          <w:highlight w:val="yellow"/>
          <w:u w:val="single"/>
        </w:rPr>
        <w:t>Подготовка публикаций, в которых излагаются основные научные результаты диссертации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Прикладываются подтверждающие документы в форме скан-копий справок об участии в НИР, скан-копий материалов конференций, симпозиумов, форума, скан-копий научных работ</w:t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Приложение 8 </w:t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 отчету о выполнении индивидуального плана аспиранта</w:t>
      </w:r>
    </w:p>
    <w:p>
      <w:pPr>
        <w:pStyle w:val="ListParagraph"/>
        <w:tabs>
          <w:tab w:val="clear" w:pos="708"/>
          <w:tab w:val="left" w:pos="9072" w:leader="none"/>
        </w:tabs>
        <w:ind w:left="360" w:hanging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88"/>
        <w:ind w:left="567" w:hanging="0"/>
        <w:rPr>
          <w:sz w:val="24"/>
          <w:szCs w:val="24"/>
          <w:lang w:eastAsia="ru-RU"/>
        </w:rPr>
      </w:pPr>
      <w:r>
        <w:rPr>
          <w:b/>
          <w:sz w:val="28"/>
          <w:szCs w:val="28"/>
          <w:highlight w:val="yellow"/>
          <w:u w:val="single"/>
        </w:rPr>
        <w:t>Заявки на патенты на изобретения, полезные модели, промышленные образцы, селекционные достижения, свидетельства о государственной регистрации программ</w:t>
      </w:r>
      <w:r>
        <w:rPr>
          <w:sz w:val="24"/>
          <w:szCs w:val="24"/>
          <w:lang w:eastAsia="ru-RU"/>
        </w:rPr>
        <w:t xml:space="preserve"> для электронных вычислительных машин, баз данных, топологий интегральных микросхем</w:t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072" w:leader="none"/>
        </w:tabs>
        <w:ind w:firstLine="709"/>
        <w:jc w:val="center"/>
        <w:rPr>
          <w:b/>
          <w:color w:val="FF0000"/>
          <w:sz w:val="28"/>
          <w:szCs w:val="28"/>
        </w:rPr>
      </w:pPr>
      <w:r>
        <w:rPr>
          <w:i/>
          <w:sz w:val="28"/>
          <w:szCs w:val="28"/>
        </w:rPr>
        <w:t>Приводится вид РИД (результата интеллектуальной деятельности) и его наименование, наименование регистрирующего органа или информационной базы, номер и дата заявки на регистрацию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color w:val="auto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0e9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951fb6"/>
    <w:pPr>
      <w:widowControl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951fb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951fb6"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Символ сноски"/>
    <w:uiPriority w:val="99"/>
    <w:semiHidden/>
    <w:unhideWhenUsed/>
    <w:qFormat/>
    <w:rsid w:val="00951fb6"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-">
    <w:name w:val="Hyperlink"/>
    <w:basedOn w:val="DefaultParagraphFont"/>
    <w:uiPriority w:val="99"/>
    <w:unhideWhenUsed/>
    <w:rsid w:val="008803bc"/>
    <w:rPr>
      <w:color w:val="0563C1" w:themeColor="hyperlink"/>
      <w:u w:val="single"/>
    </w:rPr>
  </w:style>
  <w:style w:type="character" w:styleId="Style16">
    <w:name w:val="FollowedHyperlink"/>
    <w:basedOn w:val="DefaultParagraphFont"/>
    <w:uiPriority w:val="99"/>
    <w:semiHidden/>
    <w:unhideWhenUsed/>
    <w:rsid w:val="008803bc"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61aa4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e61aa4"/>
    <w:rPr>
      <w:rFonts w:ascii="Times New Roman" w:hAnsi="Times New Roman" w:eastAsia="Times New Roman" w:cs="Times New Roman"/>
      <w:sz w:val="20"/>
      <w:szCs w:val="20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e61aa4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sid w:val="00e61aa4"/>
    <w:rPr>
      <w:rFonts w:ascii="Segoe UI" w:hAnsi="Segoe UI" w:eastAsia="Times New Roman" w:cs="Segoe UI"/>
      <w:sz w:val="18"/>
      <w:szCs w:val="18"/>
    </w:rPr>
  </w:style>
  <w:style w:type="character" w:styleId="Style20" w:customStyle="1">
    <w:name w:val="Основной текст Знак"/>
    <w:basedOn w:val="DefaultParagraphFont"/>
    <w:uiPriority w:val="1"/>
    <w:qFormat/>
    <w:rsid w:val="00e61aa4"/>
    <w:rPr>
      <w:rFonts w:ascii="Times New Roman" w:hAnsi="Times New Roman" w:eastAsia="Times New Roman" w:cs="Times New Roman"/>
      <w:sz w:val="24"/>
      <w:szCs w:val="24"/>
    </w:rPr>
  </w:style>
  <w:style w:type="character" w:styleId="Style21">
    <w:name w:val="Символ концевой сноски"/>
    <w:qFormat/>
    <w:rPr>
      <w:vertAlign w:val="superscript"/>
    </w:rPr>
  </w:style>
  <w:style w:type="character" w:styleId="Style22">
    <w:name w:val="Endnote Reference"/>
    <w:rPr>
      <w:vertAlign w:val="superscript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link w:val="Style20"/>
    <w:uiPriority w:val="1"/>
    <w:qFormat/>
    <w:rsid w:val="00e61aa4"/>
    <w:pPr/>
    <w:rPr>
      <w:sz w:val="24"/>
      <w:szCs w:val="24"/>
    </w:rPr>
  </w:style>
  <w:style w:type="paragraph" w:styleId="Style25">
    <w:name w:val="List"/>
    <w:basedOn w:val="Style24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8">
    <w:name w:val="Footnote Text"/>
    <w:basedOn w:val="Normal"/>
    <w:link w:val="Style13"/>
    <w:uiPriority w:val="99"/>
    <w:semiHidden/>
    <w:unhideWhenUsed/>
    <w:rsid w:val="00951fb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c0226"/>
    <w:pPr>
      <w:ind w:left="213" w:firstLine="709"/>
      <w:jc w:val="both"/>
    </w:pPr>
    <w:rPr/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e61aa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e61aa4"/>
    <w:pPr/>
    <w:rPr>
      <w:b/>
      <w:bCs/>
    </w:rPr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e61aa4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96268e"/>
    <w:pPr>
      <w:widowControl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ib.sseu.ru/biblioteka-sgeu/oformlenie-nauchnyh-rabot" TargetMode="External"/><Relationship Id="rId3" Type="http://schemas.openxmlformats.org/officeDocument/2006/relationships/hyperlink" Target="http://lib.sseu.ru/sites/default/files/2017/01/primery_oformleniya_ssylok_v_dissertacii_gost_r_7.0.5-2008_bibliogr.ssylka_1.pdf" TargetMode="External"/><Relationship Id="rId4" Type="http://schemas.openxmlformats.org/officeDocument/2006/relationships/hyperlink" Target="https://www.elibrary.ru/download/elibrary_47923326_84175240.pdf" TargetMode="External"/><Relationship Id="rId5" Type="http://schemas.openxmlformats.org/officeDocument/2006/relationships/hyperlink" Target="mailto:nii@sseu.ru" TargetMode="External"/><Relationship Id="rId6" Type="http://schemas.openxmlformats.org/officeDocument/2006/relationships/hyperlink" Target="https://www.elibrary.ru/download/elibrary_47923326_84175240.pdf" TargetMode="External"/><Relationship Id="rId7" Type="http://schemas.openxmlformats.org/officeDocument/2006/relationships/hyperlink" Target="https://www.elibrary.ru/" TargetMode="External"/><Relationship Id="rId8" Type="http://schemas.openxmlformats.org/officeDocument/2006/relationships/image" Target="media/image1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DDE2-BB8B-46A2-ABB6-A150B967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LibreOffice/7.5.2.1$Linux_X86_64 LibreOffice_project/50$Build-1</Application>
  <AppVersion>15.0000</AppVersion>
  <Pages>10</Pages>
  <Words>1775</Words>
  <Characters>14073</Characters>
  <CharactersWithSpaces>16124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2023-02-10T06:58:00Z</dcterms:created>
  <dc:creator>Юсупова Светлана Николаевна</dc:creator>
  <dc:description/>
  <dc:language>ru-RU</dc:language>
  <cp:lastModifiedBy/>
  <cp:lastPrinted>2023-05-31T11:41:00Z</cp:lastPrinted>
  <dcterms:modified xsi:type="dcterms:W3CDTF">2024-08-14T16:27:19Z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