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77" w:rsidRPr="004F5FEF" w:rsidRDefault="00E87A77" w:rsidP="00D779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5FE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Дискуссионная панель</w:t>
      </w:r>
    </w:p>
    <w:p w:rsidR="00E87A77" w:rsidRPr="004F5FEF" w:rsidRDefault="00E87A77" w:rsidP="00D7792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</w:pPr>
      <w:r w:rsidRPr="004F5FEF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 «Государственно-частное партнерство – </w:t>
      </w:r>
    </w:p>
    <w:p w:rsidR="00E87A77" w:rsidRPr="004F5FEF" w:rsidRDefault="00E87A77" w:rsidP="00D7792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</w:pPr>
      <w:r w:rsidRPr="004F5FEF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новые возможности экономического развития»</w:t>
      </w:r>
    </w:p>
    <w:p w:rsidR="00E87A77" w:rsidRDefault="00E87A77" w:rsidP="00D779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A77" w:rsidRPr="004F5FEF" w:rsidRDefault="00E87A77" w:rsidP="00D779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15 апреля 2014 года</w:t>
      </w:r>
    </w:p>
    <w:p w:rsidR="00E87A77" w:rsidRPr="004F5FEF" w:rsidRDefault="00E87A77" w:rsidP="00D7792F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Время: 11:00 - 14:00</w:t>
      </w:r>
    </w:p>
    <w:p w:rsidR="00E87A77" w:rsidRPr="004F5FEF" w:rsidRDefault="00E87A77" w:rsidP="00D77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Место: Самарский государственный экономический университет</w:t>
      </w:r>
    </w:p>
    <w:p w:rsidR="00E87A77" w:rsidRPr="004F5FEF" w:rsidRDefault="00E87A77" w:rsidP="00D77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             ул. Советской Армии, 141  ауд. 10 пот.</w:t>
      </w:r>
    </w:p>
    <w:p w:rsidR="00E87A77" w:rsidRPr="004F5FEF" w:rsidRDefault="00E87A77" w:rsidP="00D77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7A77" w:rsidRPr="004F5FEF" w:rsidRDefault="00E87A77" w:rsidP="004F5FEF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6"/>
          <w:szCs w:val="26"/>
        </w:rPr>
      </w:pPr>
      <w:r w:rsidRPr="004F5FEF">
        <w:rPr>
          <w:b w:val="0"/>
          <w:bCs w:val="0"/>
          <w:kern w:val="0"/>
          <w:sz w:val="26"/>
          <w:szCs w:val="26"/>
        </w:rPr>
        <w:t>Государственно-частное партнерство с различным  успехом развивается во многих странах мира, это, пожалуй, единственный действенный механизм, когда в условиях дефицита бюджетных средств правительства государств решают стратегические задачи развития экономики. Несмотря на то, что в России отсутствует длительная история реализация проектов ГЧП, положительный опыт партнерства государства и бизнеса в ряде отраслей экономики имеется. Преимущества, которые возникают при реализации инвестиционных проектов на основе принципа ГЧП очевидны: снижение рисков; сокращение общих затрат по проекту и повышение его эффективности. Вместе с тем, реализация подобных проектов требует от государства как участника ГЧП более взвешенного бюджетного планирования и новых управленческих компетенций, которые в настоящее время отсутствуют у большинства субъектов РФ. Самарская область в рейтинге готовности субъектов РФ к ГЧП («ГЧП-старт») по итогам 2013 года улучшила свои позиции, переместившись с 25 на 8 место. Это относит губернию к регионам с высоким потенциалом. Однако, регион имеет определенные недоработки в сфере ГЧП,  а также не имеет успешной практики управления крупными инвестиционными проектами на своей территории.</w:t>
      </w:r>
    </w:p>
    <w:p w:rsidR="00E87A77" w:rsidRPr="004F5FEF" w:rsidRDefault="00E87A77" w:rsidP="00D77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Существующие ограничения, накладываемые на проекты ГЧП действующим федеральным законодательством (земельный, бюджетный, налоговый кодекс). </w:t>
      </w: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 Федеральная контрактная система и Федеральный закон «Об основах государственно-частного партнерства в России» конкурируют или дополняют друг друга? </w:t>
      </w: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Региональная специфика: чем интересен региональный опыт законов о ГЧП для Федерального закона «Об основах государственно-частного партнерства в России»? </w:t>
      </w: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Что будет с региональным законодательством после принятия федерального закона о ГЧП? </w:t>
      </w: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Сферы применения ГЧП: региональный опыт и реальные перспективы.</w:t>
      </w: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Истории успеха: лучшая практика реализации проектов ГЧП.</w:t>
      </w: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Взаимодействие муниципальных, региональных и федеральных органов власти при планировании и реализации ГЧП-проектов в регионе.</w:t>
      </w: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Какие формы (виды) ГЧП актуальны для реализации проектов в экономике Самарской области: мнение бизнеса и государства?</w:t>
      </w: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Стимулирование интереса: на каких региональных проектах сейчас сосредоточен фокус инвесторов?</w:t>
      </w:r>
    </w:p>
    <w:p w:rsidR="00E87A77" w:rsidRPr="004F5FEF" w:rsidRDefault="00E87A77" w:rsidP="00D7792F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 Причины низкой эффективности реализации проектов ГЧП в РФ и Самарской области: взгляд со стороны.</w:t>
      </w:r>
    </w:p>
    <w:p w:rsidR="00E87A77" w:rsidRPr="004F5FEF" w:rsidRDefault="00E87A77" w:rsidP="00D77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7A77" w:rsidRPr="004F5FEF" w:rsidRDefault="00E87A77" w:rsidP="00D77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5FEF">
        <w:rPr>
          <w:rFonts w:ascii="Times New Roman" w:hAnsi="Times New Roman" w:cs="Times New Roman"/>
          <w:b/>
          <w:bCs/>
          <w:sz w:val="26"/>
          <w:szCs w:val="26"/>
        </w:rPr>
        <w:t>Эксперты: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Хасаев Габибулла Рабаданович</w:t>
      </w:r>
      <w:r w:rsidRPr="004F5FEF">
        <w:rPr>
          <w:rFonts w:ascii="Times New Roman" w:hAnsi="Times New Roman" w:cs="Times New Roman"/>
          <w:sz w:val="26"/>
          <w:szCs w:val="26"/>
        </w:rPr>
        <w:t>, ректор ФГБОУ ВПО «Самарский государственный экономический университет», д.э.н., профессор;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Жданов Михаил Николаевич</w:t>
      </w:r>
      <w:r w:rsidRPr="004F5FEF">
        <w:rPr>
          <w:rFonts w:ascii="Times New Roman" w:hAnsi="Times New Roman" w:cs="Times New Roman"/>
          <w:sz w:val="26"/>
          <w:szCs w:val="26"/>
        </w:rPr>
        <w:t>, первый заместитель министра экономического развития, инвестиций и торговли Самарской области;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 xml:space="preserve">Майоров Олег Владимирович, </w:t>
      </w:r>
      <w:r w:rsidRPr="004F5FEF">
        <w:rPr>
          <w:rFonts w:ascii="Times New Roman" w:hAnsi="Times New Roman" w:cs="Times New Roman"/>
          <w:sz w:val="26"/>
          <w:szCs w:val="26"/>
        </w:rPr>
        <w:t>заместитель министра экономического развития, инвестиций и торговли Самарской области – руководитель департамента инвестиционной политики и инвестиционных программ;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Еськина Диана Владимировна</w:t>
      </w:r>
      <w:r w:rsidRPr="004F5FEF">
        <w:rPr>
          <w:rFonts w:ascii="Times New Roman" w:hAnsi="Times New Roman" w:cs="Times New Roman"/>
          <w:sz w:val="26"/>
          <w:szCs w:val="26"/>
        </w:rPr>
        <w:t>, руководитель управления проектов государственного частного партнерства министерства экономического развития, инвестиций и торговли Самарской области;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Жичкин Юрий Владимирович</w:t>
      </w:r>
      <w:r w:rsidRPr="004F5FEF">
        <w:rPr>
          <w:rFonts w:ascii="Times New Roman" w:hAnsi="Times New Roman" w:cs="Times New Roman"/>
          <w:sz w:val="26"/>
          <w:szCs w:val="26"/>
        </w:rPr>
        <w:t>, руководитель управления прогнозирования уровня и качества жизни населения региона Министерства экономического развития, инвестиций и торговли Самарской области;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Довжик Елена Витальевна</w:t>
      </w:r>
      <w:r w:rsidRPr="004F5FEF">
        <w:rPr>
          <w:rFonts w:ascii="Times New Roman" w:hAnsi="Times New Roman" w:cs="Times New Roman"/>
          <w:sz w:val="26"/>
          <w:szCs w:val="26"/>
        </w:rPr>
        <w:t>, руководитель департамента по промышленной политике и поддержке предпринимательства администрации г.о. Самара;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Титова Ирина Ивановна</w:t>
      </w:r>
      <w:r w:rsidRPr="004F5FEF">
        <w:rPr>
          <w:rFonts w:ascii="Times New Roman" w:hAnsi="Times New Roman" w:cs="Times New Roman"/>
          <w:sz w:val="26"/>
          <w:szCs w:val="26"/>
        </w:rPr>
        <w:t>, директор Государственного учреждения «Информационно-консалтинговое агентство Самарской области»;</w:t>
      </w:r>
      <w:r w:rsidRPr="004F5FEF">
        <w:rPr>
          <w:sz w:val="26"/>
          <w:szCs w:val="26"/>
        </w:rPr>
        <w:t> 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Астафуров Сергей Иванович</w:t>
      </w:r>
      <w:r w:rsidRPr="004F5FEF">
        <w:rPr>
          <w:rFonts w:ascii="Times New Roman" w:hAnsi="Times New Roman" w:cs="Times New Roman"/>
          <w:sz w:val="26"/>
          <w:szCs w:val="26"/>
        </w:rPr>
        <w:t>, директор департамента региональной политики ГК «Банк развития и внешнеэкономической деятельности» (Внешэкономбанк);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Некрасов Роман Владимирович</w:t>
      </w:r>
      <w:r w:rsidRPr="004F5FEF">
        <w:rPr>
          <w:rFonts w:ascii="Times New Roman" w:hAnsi="Times New Roman" w:cs="Times New Roman"/>
          <w:sz w:val="26"/>
          <w:szCs w:val="26"/>
        </w:rPr>
        <w:t>, заместитель министра сельского хозяйства и продовольствия Самарской области;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Петров Михаил Викторович</w:t>
      </w:r>
      <w:r w:rsidRPr="004F5FEF">
        <w:rPr>
          <w:rFonts w:ascii="Times New Roman" w:hAnsi="Times New Roman" w:cs="Times New Roman"/>
          <w:sz w:val="26"/>
          <w:szCs w:val="26"/>
        </w:rPr>
        <w:t>, начальник управления планирования, прогнозирования и анализа деятельности АПК министерства сельского хозяйства и продовольствия Самарской области;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 xml:space="preserve">Попов Алексей Петрович, </w:t>
      </w:r>
      <w:r w:rsidRPr="004F5FEF">
        <w:rPr>
          <w:rFonts w:ascii="Times New Roman" w:hAnsi="Times New Roman" w:cs="Times New Roman"/>
          <w:sz w:val="26"/>
          <w:szCs w:val="26"/>
        </w:rPr>
        <w:t>глава администрации муниципального района Кинель-Черкасский Самарской области;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Новиков Андрей Валериевич</w:t>
      </w:r>
      <w:r w:rsidRPr="004F5FEF">
        <w:rPr>
          <w:rFonts w:ascii="Times New Roman" w:hAnsi="Times New Roman" w:cs="Times New Roman"/>
          <w:sz w:val="26"/>
          <w:szCs w:val="26"/>
        </w:rPr>
        <w:t>, руководитель Департамента транспортно-логистической инфраструктуры ОАО «Корпорация развития Самарской области»;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Чудаев Евгений Николаевич</w:t>
      </w:r>
      <w:r w:rsidRPr="004F5FEF">
        <w:rPr>
          <w:rFonts w:ascii="Times New Roman" w:hAnsi="Times New Roman" w:cs="Times New Roman"/>
          <w:sz w:val="26"/>
          <w:szCs w:val="26"/>
        </w:rPr>
        <w:t>, генеральный директор Девелоперской компании «Древо»;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 </w:t>
      </w:r>
      <w:r w:rsidRPr="004F5FEF">
        <w:rPr>
          <w:rFonts w:ascii="Times New Roman" w:hAnsi="Times New Roman" w:cs="Times New Roman"/>
          <w:i/>
          <w:iCs/>
          <w:sz w:val="26"/>
          <w:szCs w:val="26"/>
        </w:rPr>
        <w:t>Кадыров Виталий Валерьевич</w:t>
      </w:r>
      <w:r w:rsidRPr="004F5FEF">
        <w:rPr>
          <w:rFonts w:ascii="Times New Roman" w:hAnsi="Times New Roman" w:cs="Times New Roman"/>
          <w:sz w:val="26"/>
          <w:szCs w:val="26"/>
        </w:rPr>
        <w:t>, директор ООО «Экодолье Самара»;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 </w:t>
      </w:r>
      <w:r w:rsidRPr="004F5FEF">
        <w:rPr>
          <w:rFonts w:ascii="Times New Roman" w:hAnsi="Times New Roman" w:cs="Times New Roman"/>
          <w:i/>
          <w:iCs/>
          <w:sz w:val="26"/>
          <w:szCs w:val="26"/>
        </w:rPr>
        <w:t>Мальцев Михаил Викторович</w:t>
      </w:r>
      <w:r w:rsidRPr="004F5FEF">
        <w:rPr>
          <w:rFonts w:ascii="Times New Roman" w:hAnsi="Times New Roman" w:cs="Times New Roman"/>
          <w:sz w:val="26"/>
          <w:szCs w:val="26"/>
        </w:rPr>
        <w:t>, руководитель департамента туризма Самарской области;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 </w:t>
      </w:r>
      <w:r w:rsidRPr="004F5FEF">
        <w:rPr>
          <w:rFonts w:ascii="Times New Roman" w:hAnsi="Times New Roman" w:cs="Times New Roman"/>
          <w:i/>
          <w:iCs/>
          <w:sz w:val="26"/>
          <w:szCs w:val="26"/>
        </w:rPr>
        <w:t>Наумова Виктория Николаевна</w:t>
      </w:r>
      <w:r w:rsidRPr="004F5FEF">
        <w:rPr>
          <w:rFonts w:ascii="Times New Roman" w:hAnsi="Times New Roman" w:cs="Times New Roman"/>
          <w:sz w:val="26"/>
          <w:szCs w:val="26"/>
        </w:rPr>
        <w:t xml:space="preserve">, главный консультант департамента туризма Самарской области; 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Павлов Александр Николаевич</w:t>
      </w:r>
      <w:r w:rsidRPr="004F5FEF">
        <w:rPr>
          <w:rFonts w:ascii="Times New Roman" w:hAnsi="Times New Roman" w:cs="Times New Roman"/>
          <w:sz w:val="26"/>
          <w:szCs w:val="26"/>
        </w:rPr>
        <w:t>, руководитель управления экономического развития, инвестиций и торговли администрации муниципального района Кинель-Черкасский Самарской области;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 </w:t>
      </w:r>
      <w:r w:rsidRPr="004F5FEF">
        <w:rPr>
          <w:rFonts w:ascii="Times New Roman" w:hAnsi="Times New Roman" w:cs="Times New Roman"/>
          <w:i/>
          <w:iCs/>
          <w:sz w:val="26"/>
          <w:szCs w:val="26"/>
        </w:rPr>
        <w:t>Аникин Владимир Васильевич</w:t>
      </w:r>
      <w:r w:rsidRPr="004F5FEF">
        <w:rPr>
          <w:rFonts w:ascii="Times New Roman" w:hAnsi="Times New Roman" w:cs="Times New Roman"/>
          <w:sz w:val="26"/>
          <w:szCs w:val="26"/>
        </w:rPr>
        <w:t>, начальник отдела экономического развития инвестиций и торговли администрации муниципального района Безенчукский Самарской области;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 </w:t>
      </w:r>
      <w:r w:rsidRPr="004F5FEF">
        <w:rPr>
          <w:rFonts w:ascii="Times New Roman" w:hAnsi="Times New Roman" w:cs="Times New Roman"/>
          <w:i/>
          <w:iCs/>
          <w:sz w:val="26"/>
          <w:szCs w:val="26"/>
        </w:rPr>
        <w:t>Матосов Евгений Александрович</w:t>
      </w:r>
      <w:r w:rsidRPr="004F5FEF">
        <w:rPr>
          <w:rFonts w:ascii="Times New Roman" w:hAnsi="Times New Roman" w:cs="Times New Roman"/>
          <w:sz w:val="26"/>
          <w:szCs w:val="26"/>
        </w:rPr>
        <w:t>, директор МАУ «Центр поддержки предпринимательства, туризма и реализации молодежной политики муниципального района Красноярский Самарской области»;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Мартышкин Сергей Алексеевич</w:t>
      </w:r>
      <w:r w:rsidRPr="004F5FEF">
        <w:rPr>
          <w:rFonts w:ascii="Times New Roman" w:hAnsi="Times New Roman" w:cs="Times New Roman"/>
          <w:sz w:val="26"/>
          <w:szCs w:val="26"/>
        </w:rPr>
        <w:t>, зав. кафедрой государственного и муниципального управления Самарского государственного университета, д.и.н., профессор;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 xml:space="preserve">Цлаф Виктор Михайлович, </w:t>
      </w:r>
      <w:r w:rsidRPr="004F5FEF">
        <w:rPr>
          <w:rFonts w:ascii="Times New Roman" w:hAnsi="Times New Roman" w:cs="Times New Roman"/>
          <w:sz w:val="26"/>
          <w:szCs w:val="26"/>
        </w:rPr>
        <w:t>доцент кафедры государственного и муниципального управления Самарского государственного университета;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 xml:space="preserve">Климова Елена Николаевна, </w:t>
      </w:r>
      <w:r w:rsidRPr="004F5FEF">
        <w:rPr>
          <w:rFonts w:ascii="Times New Roman" w:hAnsi="Times New Roman" w:cs="Times New Roman"/>
          <w:sz w:val="26"/>
          <w:szCs w:val="26"/>
        </w:rPr>
        <w:t>исполнительный директор ООО СХП «ЭкоПродукт» (муниципальный район Кинельский);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 </w:t>
      </w:r>
      <w:r w:rsidRPr="004F5FEF">
        <w:rPr>
          <w:rFonts w:ascii="Times New Roman" w:hAnsi="Times New Roman" w:cs="Times New Roman"/>
          <w:i/>
          <w:iCs/>
          <w:sz w:val="26"/>
          <w:szCs w:val="26"/>
        </w:rPr>
        <w:t>Денисов Владимир Гаврилович</w:t>
      </w:r>
      <w:r w:rsidRPr="004F5FEF">
        <w:rPr>
          <w:rFonts w:ascii="Times New Roman" w:hAnsi="Times New Roman" w:cs="Times New Roman"/>
          <w:sz w:val="26"/>
          <w:szCs w:val="26"/>
        </w:rPr>
        <w:t>, директор ООО «Скорпион» (муниципальный район Безенчукский Самарской области);</w:t>
      </w:r>
    </w:p>
    <w:p w:rsidR="00E87A77" w:rsidRPr="004F5FEF" w:rsidRDefault="00E87A77" w:rsidP="009B543C">
      <w:pPr>
        <w:pStyle w:val="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i/>
          <w:iCs/>
          <w:sz w:val="26"/>
          <w:szCs w:val="26"/>
        </w:rPr>
        <w:t>Новиков Евгений Георгиевич</w:t>
      </w:r>
      <w:r w:rsidRPr="004F5FEF">
        <w:rPr>
          <w:rFonts w:ascii="Times New Roman" w:hAnsi="Times New Roman" w:cs="Times New Roman"/>
          <w:sz w:val="26"/>
          <w:szCs w:val="26"/>
        </w:rPr>
        <w:t>, директор ООО Агрофирма  «Белозерки» (муниципальный район Ставропольский Самарской области).</w:t>
      </w:r>
    </w:p>
    <w:p w:rsidR="00E87A77" w:rsidRPr="004F5FEF" w:rsidRDefault="00E87A77" w:rsidP="006038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7A77" w:rsidRPr="004F5FEF" w:rsidRDefault="00E87A77" w:rsidP="00603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Участниками дискуссионной панели могут стать все, кто заинтересовался предложенной темой. В ходе работы дискуссионной площадки участники смогут задать свои вопросы экспертам. </w:t>
      </w:r>
    </w:p>
    <w:p w:rsidR="00E87A77" w:rsidRPr="004F5FEF" w:rsidRDefault="00E87A77" w:rsidP="00603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Для этого необходимо отправить заявку на участие в дискуссионной панели по Email: polynskova@mail.</w:t>
      </w:r>
      <w:r w:rsidRPr="004F5FE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F5FEF">
        <w:rPr>
          <w:rFonts w:ascii="Times New Roman" w:hAnsi="Times New Roman" w:cs="Times New Roman"/>
          <w:sz w:val="26"/>
          <w:szCs w:val="26"/>
        </w:rPr>
        <w:t>, указав ФИО, должность, контакты, или обратиться с модераторами мероприятия.</w:t>
      </w:r>
    </w:p>
    <w:p w:rsidR="00E87A77" w:rsidRPr="004F5FEF" w:rsidRDefault="00E87A77" w:rsidP="00B91F15">
      <w:pPr>
        <w:spacing w:after="0" w:line="240" w:lineRule="auto"/>
        <w:rPr>
          <w:rFonts w:ascii="Times New Roman" w:hAnsi="Times New Roman" w:cs="Times New Roman"/>
          <w:spacing w:val="-20"/>
          <w:sz w:val="26"/>
          <w:szCs w:val="26"/>
        </w:rPr>
      </w:pPr>
      <w:r w:rsidRPr="004F5FEF">
        <w:rPr>
          <w:rFonts w:ascii="Times New Roman" w:hAnsi="Times New Roman" w:cs="Times New Roman"/>
          <w:b/>
          <w:bCs/>
          <w:sz w:val="26"/>
          <w:szCs w:val="26"/>
        </w:rPr>
        <w:t>Модераторы:</w:t>
      </w:r>
      <w:r w:rsidRPr="004F5FEF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</w:p>
    <w:p w:rsidR="00E87A77" w:rsidRPr="004F5FEF" w:rsidRDefault="00E87A77" w:rsidP="00B91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к.э.н., доц. Полянскова Наталья Вадимовна,</w:t>
      </w:r>
      <w:r w:rsidRPr="004F5FEF">
        <w:rPr>
          <w:rFonts w:ascii="Times New Roman" w:hAnsi="Times New Roman" w:cs="Times New Roman"/>
          <w:spacing w:val="-20"/>
          <w:sz w:val="26"/>
          <w:szCs w:val="26"/>
        </w:rPr>
        <w:t xml:space="preserve"> т.: </w:t>
      </w:r>
      <w:r w:rsidRPr="004F5FEF">
        <w:rPr>
          <w:rFonts w:ascii="Times New Roman" w:hAnsi="Times New Roman" w:cs="Times New Roman"/>
          <w:sz w:val="26"/>
          <w:szCs w:val="26"/>
        </w:rPr>
        <w:t xml:space="preserve">8 (987) 927 91 12 </w:t>
      </w:r>
    </w:p>
    <w:p w:rsidR="00E87A77" w:rsidRPr="004F5FEF" w:rsidRDefault="00E87A77" w:rsidP="00B91F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F5FEF">
        <w:rPr>
          <w:rFonts w:ascii="Times New Roman" w:hAnsi="Times New Roman" w:cs="Times New Roman"/>
          <w:sz w:val="26"/>
          <w:szCs w:val="26"/>
          <w:lang w:val="en-US"/>
        </w:rPr>
        <w:t xml:space="preserve">Email: </w:t>
      </w:r>
      <w:hyperlink r:id="rId5" w:history="1">
        <w:r w:rsidRPr="004F5FEF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polynskova@mail.ru</w:t>
        </w:r>
      </w:hyperlink>
    </w:p>
    <w:p w:rsidR="00E87A77" w:rsidRPr="004F5FEF" w:rsidRDefault="00E87A77" w:rsidP="00B91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к</w:t>
      </w:r>
      <w:r w:rsidRPr="004F5FE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F5FEF">
        <w:rPr>
          <w:rFonts w:ascii="Times New Roman" w:hAnsi="Times New Roman" w:cs="Times New Roman"/>
          <w:sz w:val="26"/>
          <w:szCs w:val="26"/>
        </w:rPr>
        <w:t>э</w:t>
      </w:r>
      <w:r w:rsidRPr="004F5FE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F5FEF">
        <w:rPr>
          <w:rFonts w:ascii="Times New Roman" w:hAnsi="Times New Roman" w:cs="Times New Roman"/>
          <w:sz w:val="26"/>
          <w:szCs w:val="26"/>
        </w:rPr>
        <w:t>н</w:t>
      </w:r>
      <w:r w:rsidRPr="004F5FEF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4F5FEF">
        <w:rPr>
          <w:rFonts w:ascii="Times New Roman" w:hAnsi="Times New Roman" w:cs="Times New Roman"/>
          <w:sz w:val="26"/>
          <w:szCs w:val="26"/>
        </w:rPr>
        <w:t>доц</w:t>
      </w:r>
      <w:r w:rsidRPr="004F5FE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F5FEF">
        <w:rPr>
          <w:rFonts w:ascii="Times New Roman" w:hAnsi="Times New Roman" w:cs="Times New Roman"/>
          <w:sz w:val="26"/>
          <w:szCs w:val="26"/>
        </w:rPr>
        <w:t xml:space="preserve">Гусева Мария Сергеевна т.: </w:t>
      </w:r>
      <w:r w:rsidRPr="004F5FEF">
        <w:rPr>
          <w:rFonts w:ascii="Times New Roman" w:hAnsi="Times New Roman" w:cs="Times New Roman"/>
          <w:spacing w:val="-20"/>
          <w:sz w:val="26"/>
          <w:szCs w:val="26"/>
        </w:rPr>
        <w:t>8 (927)  700  20  70</w:t>
      </w:r>
      <w:r w:rsidRPr="004F5F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A77" w:rsidRPr="004F5FEF" w:rsidRDefault="00E87A77" w:rsidP="00B91F15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1F4F7"/>
        </w:rPr>
      </w:pPr>
      <w:r w:rsidRPr="004F5FEF">
        <w:rPr>
          <w:rFonts w:ascii="Times New Roman" w:hAnsi="Times New Roman" w:cs="Times New Roman"/>
          <w:sz w:val="26"/>
          <w:szCs w:val="26"/>
          <w:lang w:val="en-US"/>
        </w:rPr>
        <w:t>Email:</w:t>
      </w:r>
      <w:r w:rsidRPr="004F5FE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4F5FEF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1F4F7"/>
          </w:rPr>
          <w:t>gusevams@yandex.ru</w:t>
        </w:r>
      </w:hyperlink>
    </w:p>
    <w:p w:rsidR="00E87A77" w:rsidRPr="004F5FEF" w:rsidRDefault="00E87A77" w:rsidP="00B91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 xml:space="preserve">к.э.н., ст. преп. Дмитриева Елена Олеговна т.: 8 (927) 712 91 87 </w:t>
      </w:r>
    </w:p>
    <w:p w:rsidR="00E87A77" w:rsidRPr="004F5FEF" w:rsidRDefault="00E87A77" w:rsidP="00B91F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F5FEF">
        <w:rPr>
          <w:rFonts w:ascii="Times New Roman" w:hAnsi="Times New Roman" w:cs="Times New Roman"/>
          <w:sz w:val="26"/>
          <w:szCs w:val="26"/>
          <w:lang w:val="en-US"/>
        </w:rPr>
        <w:t xml:space="preserve">Email: </w:t>
      </w:r>
      <w:hyperlink r:id="rId7" w:history="1">
        <w:r w:rsidRPr="004F5FEF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dmitr-el@mail.ru</w:t>
        </w:r>
      </w:hyperlink>
    </w:p>
    <w:p w:rsidR="00E87A77" w:rsidRPr="004F5FEF" w:rsidRDefault="00E87A77" w:rsidP="00B91F1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87A77" w:rsidRPr="004F5FEF" w:rsidRDefault="00E87A77" w:rsidP="00CB0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FEF">
        <w:rPr>
          <w:rFonts w:ascii="Times New Roman" w:hAnsi="Times New Roman" w:cs="Times New Roman"/>
          <w:sz w:val="26"/>
          <w:szCs w:val="26"/>
        </w:rPr>
        <w:t>Будем рады Вашему участию!</w:t>
      </w:r>
    </w:p>
    <w:p w:rsidR="00E87A77" w:rsidRPr="004F5FEF" w:rsidRDefault="00E87A77" w:rsidP="00B91F1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87A77" w:rsidRPr="00B91F15" w:rsidRDefault="00E87A77" w:rsidP="00DD13BE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87A77" w:rsidRPr="00B91F15" w:rsidSect="00E3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6E9"/>
    <w:multiLevelType w:val="hybridMultilevel"/>
    <w:tmpl w:val="E73A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4DFB"/>
    <w:multiLevelType w:val="multilevel"/>
    <w:tmpl w:val="A7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2635503"/>
    <w:multiLevelType w:val="hybridMultilevel"/>
    <w:tmpl w:val="B67EA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E0EA2"/>
    <w:multiLevelType w:val="hybridMultilevel"/>
    <w:tmpl w:val="E0244A9A"/>
    <w:lvl w:ilvl="0" w:tplc="808612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EBD"/>
    <w:rsid w:val="000C5D1F"/>
    <w:rsid w:val="00124FB2"/>
    <w:rsid w:val="00144637"/>
    <w:rsid w:val="001B27AC"/>
    <w:rsid w:val="00221CA6"/>
    <w:rsid w:val="00227EBD"/>
    <w:rsid w:val="00366CA8"/>
    <w:rsid w:val="0037186D"/>
    <w:rsid w:val="00384260"/>
    <w:rsid w:val="003B4B59"/>
    <w:rsid w:val="003D4627"/>
    <w:rsid w:val="003E3306"/>
    <w:rsid w:val="003E79EA"/>
    <w:rsid w:val="004C4A5D"/>
    <w:rsid w:val="004F5FEF"/>
    <w:rsid w:val="0059302C"/>
    <w:rsid w:val="00603842"/>
    <w:rsid w:val="00684C2A"/>
    <w:rsid w:val="006D518F"/>
    <w:rsid w:val="00716214"/>
    <w:rsid w:val="007429FC"/>
    <w:rsid w:val="007D53BD"/>
    <w:rsid w:val="00822727"/>
    <w:rsid w:val="008B57B2"/>
    <w:rsid w:val="009209B8"/>
    <w:rsid w:val="009B543C"/>
    <w:rsid w:val="00A11AEF"/>
    <w:rsid w:val="00A210DE"/>
    <w:rsid w:val="00AA52E1"/>
    <w:rsid w:val="00B91F15"/>
    <w:rsid w:val="00C448FA"/>
    <w:rsid w:val="00C8563E"/>
    <w:rsid w:val="00CB0BC9"/>
    <w:rsid w:val="00D61BA4"/>
    <w:rsid w:val="00D7792F"/>
    <w:rsid w:val="00D803EB"/>
    <w:rsid w:val="00D92C70"/>
    <w:rsid w:val="00DD13BE"/>
    <w:rsid w:val="00E20C26"/>
    <w:rsid w:val="00E31D4F"/>
    <w:rsid w:val="00E80326"/>
    <w:rsid w:val="00E87A77"/>
    <w:rsid w:val="00EE74D5"/>
    <w:rsid w:val="00F12F21"/>
    <w:rsid w:val="00F239F7"/>
    <w:rsid w:val="00F43DA8"/>
    <w:rsid w:val="00FB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4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A210D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1CA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10D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1CA6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EE74D5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210DE"/>
  </w:style>
  <w:style w:type="paragraph" w:styleId="NormalWeb">
    <w:name w:val="Normal (Web)"/>
    <w:basedOn w:val="Normal"/>
    <w:uiPriority w:val="99"/>
    <w:rsid w:val="00684C2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84C2A"/>
    <w:rPr>
      <w:b/>
      <w:bCs/>
    </w:rPr>
  </w:style>
  <w:style w:type="paragraph" w:customStyle="1" w:styleId="1">
    <w:name w:val="Абзац списка1"/>
    <w:basedOn w:val="Normal"/>
    <w:uiPriority w:val="99"/>
    <w:rsid w:val="00D7792F"/>
    <w:pPr>
      <w:ind w:left="720"/>
    </w:pPr>
    <w:rPr>
      <w:rFonts w:ascii="Cambria" w:hAnsi="Cambria" w:cs="Cambria"/>
      <w:lang w:eastAsia="en-US"/>
    </w:rPr>
  </w:style>
  <w:style w:type="character" w:styleId="Hyperlink">
    <w:name w:val="Hyperlink"/>
    <w:basedOn w:val="DefaultParagraphFont"/>
    <w:uiPriority w:val="99"/>
    <w:rsid w:val="00D7792F"/>
    <w:rPr>
      <w:color w:val="000080"/>
      <w:u w:val="single"/>
    </w:rPr>
  </w:style>
  <w:style w:type="character" w:customStyle="1" w:styleId="hl">
    <w:name w:val="hl"/>
    <w:basedOn w:val="DefaultParagraphFont"/>
    <w:uiPriority w:val="99"/>
    <w:rsid w:val="00AA5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itr-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evams@yandex.ru" TargetMode="External"/><Relationship Id="rId5" Type="http://schemas.openxmlformats.org/officeDocument/2006/relationships/hyperlink" Target="mailto:polynsk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971</Words>
  <Characters>5539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Дискуссионная панель</dc:title>
  <dc:subject/>
  <dc:creator>Алексей</dc:creator>
  <cp:keywords/>
  <dc:description/>
  <cp:lastModifiedBy>BabenkovaO.A</cp:lastModifiedBy>
  <cp:revision>2</cp:revision>
  <dcterms:created xsi:type="dcterms:W3CDTF">2014-03-31T09:02:00Z</dcterms:created>
  <dcterms:modified xsi:type="dcterms:W3CDTF">2014-03-31T09:02:00Z</dcterms:modified>
</cp:coreProperties>
</file>